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1C76DD" w14:textId="77777777" w:rsidR="008A5FBE" w:rsidRPr="0045722B" w:rsidRDefault="00C80084" w:rsidP="000F3F6D">
      <w:pPr>
        <w:spacing w:before="100" w:beforeAutospacing="1" w:after="100" w:afterAutospacing="1" w:line="288" w:lineRule="auto"/>
        <w:jc w:val="left"/>
        <w:rPr>
          <w:rFonts w:ascii="Times New Roman" w:eastAsia="Times New Roman" w:hAnsi="Times New Roman" w:cs="Times New Roman"/>
          <w:b/>
          <w:bCs/>
          <w:sz w:val="24"/>
          <w:szCs w:val="24"/>
          <w:lang w:val="en-US" w:eastAsia="es-ES"/>
        </w:rPr>
      </w:pPr>
      <w:r>
        <w:rPr>
          <w:rFonts w:ascii="Times New Roman" w:hAnsi="Times New Roman" w:cs="Times New Roman"/>
          <w:noProof/>
          <w:sz w:val="24"/>
          <w:szCs w:val="24"/>
          <w:lang w:eastAsia="es-ES"/>
        </w:rPr>
        <w:drawing>
          <wp:anchor distT="0" distB="0" distL="114300" distR="114300" simplePos="0" relativeHeight="251662336" behindDoc="1" locked="0" layoutInCell="1" allowOverlap="1" wp14:anchorId="48BAC2C3" wp14:editId="3FCE900D">
            <wp:simplePos x="0" y="0"/>
            <wp:positionH relativeFrom="column">
              <wp:posOffset>2334260</wp:posOffset>
            </wp:positionH>
            <wp:positionV relativeFrom="paragraph">
              <wp:posOffset>218440</wp:posOffset>
            </wp:positionV>
            <wp:extent cx="3122295" cy="3093085"/>
            <wp:effectExtent l="0" t="0" r="1905" b="0"/>
            <wp:wrapTight wrapText="bothSides">
              <wp:wrapPolygon edited="0">
                <wp:start x="0" y="0"/>
                <wp:lineTo x="0" y="21418"/>
                <wp:lineTo x="21481" y="21418"/>
                <wp:lineTo x="21481" y="0"/>
                <wp:lineTo x="0" y="0"/>
              </wp:wrapPolygon>
            </wp:wrapTight>
            <wp:docPr id="3" name="Imagen 3" descr="C:\Users\usuario\Documents\.Mes Doc 2\ARCHEOLOGIE\EPAVES\EPAVES RENAISSANCE\XVI-1527_Mortella3\Illustrations\Fig_1_Cazen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Mes Doc 2\ARCHEOLOGIE\EPAVES\EPAVES RENAISSANCE\XVI-1527_Mortella3\Illustrations\Fig_1_Cazenav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2295" cy="309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FBE" w:rsidRPr="0045722B">
        <w:rPr>
          <w:rFonts w:ascii="Times New Roman" w:eastAsia="Times New Roman" w:hAnsi="Times New Roman" w:cs="Times New Roman"/>
          <w:b/>
          <w:bCs/>
          <w:sz w:val="24"/>
          <w:szCs w:val="24"/>
          <w:lang w:val="en-US" w:eastAsia="es-ES"/>
        </w:rPr>
        <w:t>MORTELLA III</w:t>
      </w:r>
    </w:p>
    <w:p w14:paraId="4D08DBE5" w14:textId="77777777" w:rsidR="008A5FBE" w:rsidRPr="0045722B" w:rsidRDefault="008A5FBE" w:rsidP="000F3F6D">
      <w:pPr>
        <w:spacing w:before="100" w:beforeAutospacing="1" w:after="100" w:afterAutospacing="1" w:line="288" w:lineRule="auto"/>
        <w:jc w:val="left"/>
        <w:rPr>
          <w:rFonts w:ascii="Times New Roman" w:eastAsia="Times New Roman" w:hAnsi="Times New Roman" w:cs="Times New Roman"/>
          <w:sz w:val="24"/>
          <w:szCs w:val="24"/>
          <w:lang w:val="en-US" w:eastAsia="es-ES"/>
        </w:rPr>
      </w:pPr>
      <w:r w:rsidRPr="0045722B">
        <w:rPr>
          <w:rFonts w:ascii="Times New Roman" w:eastAsia="Times New Roman" w:hAnsi="Times New Roman" w:cs="Times New Roman"/>
          <w:b/>
          <w:bCs/>
          <w:sz w:val="24"/>
          <w:szCs w:val="24"/>
          <w:lang w:val="en-US" w:eastAsia="es-ES"/>
        </w:rPr>
        <w:t xml:space="preserve">Country: </w:t>
      </w:r>
      <w:r w:rsidRPr="0045722B">
        <w:rPr>
          <w:rFonts w:ascii="Times New Roman" w:eastAsia="Times New Roman" w:hAnsi="Times New Roman" w:cs="Times New Roman"/>
          <w:sz w:val="24"/>
          <w:szCs w:val="24"/>
          <w:lang w:val="en-US" w:eastAsia="es-ES"/>
        </w:rPr>
        <w:t>France</w:t>
      </w:r>
    </w:p>
    <w:p w14:paraId="67E8B156" w14:textId="77777777" w:rsidR="008A5FBE" w:rsidRPr="0045722B" w:rsidRDefault="008A5FBE" w:rsidP="000F3F6D">
      <w:pPr>
        <w:spacing w:before="100" w:beforeAutospacing="1" w:after="100" w:afterAutospacing="1" w:line="288" w:lineRule="auto"/>
        <w:jc w:val="left"/>
        <w:rPr>
          <w:rFonts w:ascii="Times New Roman" w:eastAsia="Times New Roman" w:hAnsi="Times New Roman" w:cs="Times New Roman"/>
          <w:sz w:val="24"/>
          <w:szCs w:val="24"/>
          <w:lang w:val="en-US" w:eastAsia="es-ES"/>
        </w:rPr>
      </w:pPr>
      <w:r w:rsidRPr="0045722B">
        <w:rPr>
          <w:rFonts w:ascii="Times New Roman" w:eastAsia="Times New Roman" w:hAnsi="Times New Roman" w:cs="Times New Roman"/>
          <w:b/>
          <w:bCs/>
          <w:sz w:val="24"/>
          <w:szCs w:val="24"/>
          <w:lang w:val="en-US" w:eastAsia="es-ES"/>
        </w:rPr>
        <w:t xml:space="preserve">Place: </w:t>
      </w:r>
      <w:r w:rsidRPr="0045722B">
        <w:rPr>
          <w:rFonts w:ascii="Times New Roman" w:eastAsia="Times New Roman" w:hAnsi="Times New Roman" w:cs="Times New Roman"/>
          <w:bCs/>
          <w:sz w:val="24"/>
          <w:szCs w:val="24"/>
          <w:lang w:val="en-US" w:eastAsia="es-ES"/>
        </w:rPr>
        <w:t>Bay of</w:t>
      </w:r>
      <w:r w:rsidRPr="0045722B">
        <w:rPr>
          <w:rFonts w:ascii="Times New Roman" w:eastAsia="Times New Roman" w:hAnsi="Times New Roman" w:cs="Times New Roman"/>
          <w:b/>
          <w:bCs/>
          <w:sz w:val="24"/>
          <w:szCs w:val="24"/>
          <w:lang w:val="en-US" w:eastAsia="es-ES"/>
        </w:rPr>
        <w:t xml:space="preserve"> </w:t>
      </w:r>
      <w:r w:rsidRPr="0045722B">
        <w:rPr>
          <w:rFonts w:ascii="Times New Roman" w:eastAsia="Times New Roman" w:hAnsi="Times New Roman" w:cs="Times New Roman"/>
          <w:sz w:val="24"/>
          <w:szCs w:val="24"/>
          <w:lang w:val="en-US" w:eastAsia="es-ES"/>
        </w:rPr>
        <w:t>Saint-Florent (Upper-Corsica), France</w:t>
      </w:r>
    </w:p>
    <w:p w14:paraId="64E82594" w14:textId="77777777" w:rsidR="008A5FBE" w:rsidRPr="0045722B" w:rsidRDefault="008A5FBE" w:rsidP="000F3F6D">
      <w:pPr>
        <w:spacing w:before="100" w:beforeAutospacing="1" w:after="100" w:afterAutospacing="1" w:line="288" w:lineRule="auto"/>
        <w:jc w:val="left"/>
        <w:rPr>
          <w:rFonts w:ascii="Times New Roman" w:eastAsia="Times New Roman" w:hAnsi="Times New Roman" w:cs="Times New Roman"/>
          <w:sz w:val="24"/>
          <w:szCs w:val="24"/>
          <w:lang w:val="pt-PT" w:eastAsia="es-ES"/>
        </w:rPr>
      </w:pPr>
      <w:r w:rsidRPr="0045722B">
        <w:rPr>
          <w:rFonts w:ascii="Times New Roman" w:eastAsia="Times New Roman" w:hAnsi="Times New Roman" w:cs="Times New Roman"/>
          <w:b/>
          <w:bCs/>
          <w:sz w:val="24"/>
          <w:szCs w:val="24"/>
          <w:lang w:val="pt-PT" w:eastAsia="es-ES"/>
        </w:rPr>
        <w:t xml:space="preserve">Coordinates (approximate): </w:t>
      </w:r>
      <w:r w:rsidR="00F53FC0" w:rsidRPr="0045722B">
        <w:rPr>
          <w:rFonts w:ascii="Times New Roman" w:eastAsia="Times New Roman" w:hAnsi="Times New Roman" w:cs="Times New Roman"/>
          <w:i/>
          <w:iCs/>
          <w:sz w:val="24"/>
          <w:szCs w:val="24"/>
          <w:lang w:val="pt-PT" w:eastAsia="es-ES"/>
        </w:rPr>
        <w:t>42º42.200E – 09º17.200N</w:t>
      </w:r>
    </w:p>
    <w:p w14:paraId="38F689D7" w14:textId="77777777" w:rsidR="008A5FBE" w:rsidRPr="0045722B" w:rsidRDefault="008A5FBE" w:rsidP="000F3F6D">
      <w:pPr>
        <w:spacing w:before="100" w:beforeAutospacing="1" w:after="100" w:afterAutospacing="1" w:line="288" w:lineRule="auto"/>
        <w:jc w:val="left"/>
        <w:rPr>
          <w:rFonts w:ascii="Times New Roman" w:eastAsia="Times New Roman" w:hAnsi="Times New Roman" w:cs="Times New Roman"/>
          <w:sz w:val="24"/>
          <w:szCs w:val="24"/>
          <w:lang w:val="en-US" w:eastAsia="es-ES"/>
        </w:rPr>
      </w:pPr>
      <w:r w:rsidRPr="0045722B">
        <w:rPr>
          <w:rFonts w:ascii="Times New Roman" w:eastAsia="Times New Roman" w:hAnsi="Times New Roman" w:cs="Times New Roman"/>
          <w:b/>
          <w:bCs/>
          <w:sz w:val="24"/>
          <w:szCs w:val="24"/>
          <w:lang w:val="en-US" w:eastAsia="es-ES"/>
        </w:rPr>
        <w:t xml:space="preserve">Type: </w:t>
      </w:r>
      <w:r w:rsidRPr="0045722B">
        <w:rPr>
          <w:rFonts w:ascii="Times New Roman" w:eastAsia="Times New Roman" w:hAnsi="Times New Roman" w:cs="Times New Roman"/>
          <w:sz w:val="24"/>
          <w:szCs w:val="24"/>
          <w:lang w:val="en-US" w:eastAsia="es-ES"/>
        </w:rPr>
        <w:t xml:space="preserve">Genoese </w:t>
      </w:r>
      <w:r w:rsidRPr="0045722B">
        <w:rPr>
          <w:rFonts w:ascii="Times New Roman" w:eastAsia="Times New Roman" w:hAnsi="Times New Roman" w:cs="Times New Roman"/>
          <w:i/>
          <w:sz w:val="24"/>
          <w:szCs w:val="24"/>
          <w:lang w:val="en-US" w:eastAsia="es-ES"/>
        </w:rPr>
        <w:t>nave</w:t>
      </w:r>
    </w:p>
    <w:p w14:paraId="6512C63C" w14:textId="77777777" w:rsidR="008A5FBE" w:rsidRPr="0045722B" w:rsidRDefault="008A5FBE" w:rsidP="000F3F6D">
      <w:pPr>
        <w:spacing w:before="100" w:beforeAutospacing="1" w:after="100" w:afterAutospacing="1" w:line="288" w:lineRule="auto"/>
        <w:jc w:val="left"/>
        <w:rPr>
          <w:rFonts w:ascii="Times New Roman" w:eastAsia="Times New Roman" w:hAnsi="Times New Roman" w:cs="Times New Roman"/>
          <w:sz w:val="24"/>
          <w:szCs w:val="24"/>
          <w:lang w:val="en-US" w:eastAsia="es-ES"/>
        </w:rPr>
      </w:pPr>
      <w:r w:rsidRPr="0045722B">
        <w:rPr>
          <w:rFonts w:ascii="Times New Roman" w:eastAsia="Times New Roman" w:hAnsi="Times New Roman" w:cs="Times New Roman"/>
          <w:b/>
          <w:bCs/>
          <w:sz w:val="24"/>
          <w:szCs w:val="24"/>
          <w:lang w:val="en-US" w:eastAsia="es-ES"/>
        </w:rPr>
        <w:t xml:space="preserve">Identified: </w:t>
      </w:r>
      <w:r w:rsidRPr="0045722B">
        <w:rPr>
          <w:rFonts w:ascii="Times New Roman" w:eastAsia="Times New Roman" w:hAnsi="Times New Roman" w:cs="Times New Roman"/>
          <w:i/>
          <w:sz w:val="24"/>
          <w:szCs w:val="24"/>
          <w:lang w:val="en-US" w:eastAsia="es-ES"/>
        </w:rPr>
        <w:t>Boscaina</w:t>
      </w:r>
      <w:r w:rsidRPr="0045722B">
        <w:rPr>
          <w:rFonts w:ascii="Times New Roman" w:eastAsia="Times New Roman" w:hAnsi="Times New Roman" w:cs="Times New Roman"/>
          <w:sz w:val="24"/>
          <w:szCs w:val="24"/>
          <w:lang w:val="en-US" w:eastAsia="es-ES"/>
        </w:rPr>
        <w:t xml:space="preserve"> or </w:t>
      </w:r>
      <w:r w:rsidRPr="0045722B">
        <w:rPr>
          <w:rFonts w:ascii="Times New Roman" w:eastAsia="Times New Roman" w:hAnsi="Times New Roman" w:cs="Times New Roman"/>
          <w:i/>
          <w:sz w:val="24"/>
          <w:szCs w:val="24"/>
          <w:lang w:val="en-US" w:eastAsia="es-ES"/>
        </w:rPr>
        <w:t>Ferrara</w:t>
      </w:r>
    </w:p>
    <w:p w14:paraId="1C4BD06E" w14:textId="77777777" w:rsidR="008A5FBE" w:rsidRPr="0045722B" w:rsidRDefault="008A5FBE" w:rsidP="000F3F6D">
      <w:pPr>
        <w:spacing w:before="100" w:beforeAutospacing="1" w:after="100" w:afterAutospacing="1" w:line="288" w:lineRule="auto"/>
        <w:jc w:val="left"/>
        <w:rPr>
          <w:rFonts w:ascii="Times New Roman" w:eastAsia="Times New Roman" w:hAnsi="Times New Roman" w:cs="Times New Roman"/>
          <w:sz w:val="24"/>
          <w:szCs w:val="24"/>
          <w:lang w:val="en-US" w:eastAsia="es-ES"/>
        </w:rPr>
      </w:pPr>
      <w:r w:rsidRPr="0045722B">
        <w:rPr>
          <w:rFonts w:ascii="Times New Roman" w:eastAsia="Times New Roman" w:hAnsi="Times New Roman" w:cs="Times New Roman"/>
          <w:b/>
          <w:bCs/>
          <w:sz w:val="24"/>
          <w:szCs w:val="24"/>
          <w:lang w:val="en-US" w:eastAsia="es-ES"/>
        </w:rPr>
        <w:t xml:space="preserve">Dated: </w:t>
      </w:r>
      <w:r w:rsidRPr="0045722B">
        <w:rPr>
          <w:rFonts w:ascii="Times New Roman" w:eastAsia="Times New Roman" w:hAnsi="Times New Roman" w:cs="Times New Roman"/>
          <w:sz w:val="24"/>
          <w:szCs w:val="24"/>
          <w:lang w:val="en-US" w:eastAsia="es-ES"/>
        </w:rPr>
        <w:t>August 1527</w:t>
      </w:r>
    </w:p>
    <w:p w14:paraId="2387BD44" w14:textId="77777777" w:rsidR="008A5FBE" w:rsidRPr="0045722B" w:rsidRDefault="008A5FBE" w:rsidP="000F3F6D">
      <w:pPr>
        <w:spacing w:before="100" w:beforeAutospacing="1" w:after="100" w:afterAutospacing="1" w:line="288" w:lineRule="auto"/>
        <w:jc w:val="left"/>
        <w:outlineLvl w:val="2"/>
        <w:rPr>
          <w:rFonts w:ascii="Times New Roman" w:eastAsia="Times New Roman" w:hAnsi="Times New Roman" w:cs="Times New Roman"/>
          <w:b/>
          <w:bCs/>
          <w:color w:val="00CCFF"/>
          <w:sz w:val="24"/>
          <w:szCs w:val="24"/>
          <w:lang w:val="en-US" w:eastAsia="es-ES"/>
        </w:rPr>
      </w:pPr>
      <w:r w:rsidRPr="0045722B">
        <w:rPr>
          <w:rFonts w:ascii="Times New Roman" w:eastAsia="Times New Roman" w:hAnsi="Times New Roman" w:cs="Times New Roman"/>
          <w:b/>
          <w:bCs/>
          <w:color w:val="00CCFF"/>
          <w:sz w:val="24"/>
          <w:szCs w:val="24"/>
          <w:lang w:val="en-US" w:eastAsia="es-ES"/>
        </w:rPr>
        <w:t>Introduction</w:t>
      </w:r>
    </w:p>
    <w:p w14:paraId="2974A11D" w14:textId="77777777" w:rsidR="00657648" w:rsidRDefault="00F53FC0" w:rsidP="000F3F6D">
      <w:pPr>
        <w:spacing w:line="288" w:lineRule="auto"/>
        <w:rPr>
          <w:rFonts w:ascii="Times New Roman" w:hAnsi="Times New Roman" w:cs="Times New Roman"/>
          <w:sz w:val="24"/>
          <w:szCs w:val="24"/>
          <w:lang w:val="en-US"/>
        </w:rPr>
      </w:pPr>
      <w:r w:rsidRPr="0045722B">
        <w:rPr>
          <w:rFonts w:ascii="Times New Roman" w:hAnsi="Times New Roman" w:cs="Times New Roman"/>
          <w:sz w:val="24"/>
          <w:szCs w:val="24"/>
          <w:lang w:val="en-US"/>
        </w:rPr>
        <w:t xml:space="preserve">The Mortella shipwrecks were discovered during a </w:t>
      </w:r>
      <w:r w:rsidR="005A6DBA" w:rsidRPr="0045722B">
        <w:rPr>
          <w:rFonts w:ascii="Times New Roman" w:hAnsi="Times New Roman" w:cs="Times New Roman"/>
          <w:sz w:val="24"/>
          <w:szCs w:val="24"/>
          <w:lang w:val="en-US"/>
        </w:rPr>
        <w:t>side scan SONAR</w:t>
      </w:r>
      <w:r w:rsidRPr="0045722B">
        <w:rPr>
          <w:rFonts w:ascii="Times New Roman" w:hAnsi="Times New Roman" w:cs="Times New Roman"/>
          <w:sz w:val="24"/>
          <w:szCs w:val="24"/>
          <w:lang w:val="en-US"/>
        </w:rPr>
        <w:t xml:space="preserve"> survey program</w:t>
      </w:r>
      <w:r w:rsidR="005A6DBA" w:rsidRPr="0045722B">
        <w:rPr>
          <w:rFonts w:ascii="Times New Roman" w:hAnsi="Times New Roman" w:cs="Times New Roman"/>
          <w:sz w:val="24"/>
          <w:szCs w:val="24"/>
          <w:lang w:val="en-GB"/>
        </w:rPr>
        <w:t xml:space="preserve"> led by the </w:t>
      </w:r>
      <w:r w:rsidR="005A6DBA" w:rsidRPr="0045722B">
        <w:rPr>
          <w:rFonts w:ascii="Times New Roman" w:hAnsi="Times New Roman" w:cs="Times New Roman"/>
          <w:i/>
          <w:sz w:val="24"/>
          <w:szCs w:val="24"/>
          <w:lang w:val="en-GB"/>
        </w:rPr>
        <w:t xml:space="preserve">Centre </w:t>
      </w:r>
      <w:proofErr w:type="spellStart"/>
      <w:r w:rsidR="005A6DBA" w:rsidRPr="0045722B">
        <w:rPr>
          <w:rFonts w:ascii="Times New Roman" w:hAnsi="Times New Roman" w:cs="Times New Roman"/>
          <w:i/>
          <w:sz w:val="24"/>
          <w:szCs w:val="24"/>
          <w:lang w:val="en-GB"/>
        </w:rPr>
        <w:t>d’Études</w:t>
      </w:r>
      <w:proofErr w:type="spellEnd"/>
      <w:r w:rsidR="005A6DBA" w:rsidRPr="0045722B">
        <w:rPr>
          <w:rFonts w:ascii="Times New Roman" w:hAnsi="Times New Roman" w:cs="Times New Roman"/>
          <w:i/>
          <w:sz w:val="24"/>
          <w:szCs w:val="24"/>
          <w:lang w:val="en-GB"/>
        </w:rPr>
        <w:t xml:space="preserve"> </w:t>
      </w:r>
      <w:proofErr w:type="spellStart"/>
      <w:r w:rsidR="005A6DBA" w:rsidRPr="0045722B">
        <w:rPr>
          <w:rFonts w:ascii="Times New Roman" w:hAnsi="Times New Roman" w:cs="Times New Roman"/>
          <w:i/>
          <w:sz w:val="24"/>
          <w:szCs w:val="24"/>
          <w:lang w:val="en-GB"/>
        </w:rPr>
        <w:t>en</w:t>
      </w:r>
      <w:proofErr w:type="spellEnd"/>
      <w:r w:rsidR="005A6DBA" w:rsidRPr="0045722B">
        <w:rPr>
          <w:rFonts w:ascii="Times New Roman" w:hAnsi="Times New Roman" w:cs="Times New Roman"/>
          <w:i/>
          <w:sz w:val="24"/>
          <w:szCs w:val="24"/>
          <w:lang w:val="en-GB"/>
        </w:rPr>
        <w:t xml:space="preserve"> </w:t>
      </w:r>
      <w:proofErr w:type="spellStart"/>
      <w:r w:rsidR="005A6DBA" w:rsidRPr="0045722B">
        <w:rPr>
          <w:rFonts w:ascii="Times New Roman" w:hAnsi="Times New Roman" w:cs="Times New Roman"/>
          <w:i/>
          <w:sz w:val="24"/>
          <w:szCs w:val="24"/>
          <w:lang w:val="en-GB"/>
        </w:rPr>
        <w:t>Archéologie</w:t>
      </w:r>
      <w:proofErr w:type="spellEnd"/>
      <w:r w:rsidR="005A6DBA" w:rsidRPr="0045722B">
        <w:rPr>
          <w:rFonts w:ascii="Times New Roman" w:hAnsi="Times New Roman" w:cs="Times New Roman"/>
          <w:i/>
          <w:sz w:val="24"/>
          <w:szCs w:val="24"/>
          <w:lang w:val="en-GB"/>
        </w:rPr>
        <w:t xml:space="preserve"> </w:t>
      </w:r>
      <w:proofErr w:type="spellStart"/>
      <w:r w:rsidR="005A6DBA" w:rsidRPr="0045722B">
        <w:rPr>
          <w:rFonts w:ascii="Times New Roman" w:hAnsi="Times New Roman" w:cs="Times New Roman"/>
          <w:i/>
          <w:sz w:val="24"/>
          <w:szCs w:val="24"/>
          <w:lang w:val="en-GB"/>
        </w:rPr>
        <w:t>Nautique</w:t>
      </w:r>
      <w:proofErr w:type="spellEnd"/>
      <w:r w:rsidR="005A6DBA" w:rsidRPr="0045722B">
        <w:rPr>
          <w:rFonts w:ascii="Times New Roman" w:hAnsi="Times New Roman" w:cs="Times New Roman"/>
          <w:sz w:val="24"/>
          <w:szCs w:val="24"/>
          <w:lang w:val="en-GB"/>
        </w:rPr>
        <w:t xml:space="preserve"> (Nautical </w:t>
      </w:r>
      <w:proofErr w:type="spellStart"/>
      <w:r w:rsidR="005A6DBA" w:rsidRPr="0045722B">
        <w:rPr>
          <w:rFonts w:ascii="Times New Roman" w:hAnsi="Times New Roman" w:cs="Times New Roman"/>
          <w:sz w:val="24"/>
          <w:szCs w:val="24"/>
          <w:lang w:val="en-GB"/>
        </w:rPr>
        <w:t>Center</w:t>
      </w:r>
      <w:proofErr w:type="spellEnd"/>
      <w:r w:rsidR="005A6DBA" w:rsidRPr="0045722B">
        <w:rPr>
          <w:rFonts w:ascii="Times New Roman" w:hAnsi="Times New Roman" w:cs="Times New Roman"/>
          <w:sz w:val="24"/>
          <w:szCs w:val="24"/>
          <w:lang w:val="en-GB"/>
        </w:rPr>
        <w:t xml:space="preserve"> for Nautical </w:t>
      </w:r>
      <w:proofErr w:type="spellStart"/>
      <w:r w:rsidR="00C51767" w:rsidRPr="0045722B">
        <w:rPr>
          <w:rFonts w:ascii="Times New Roman" w:hAnsi="Times New Roman" w:cs="Times New Roman"/>
          <w:sz w:val="24"/>
          <w:szCs w:val="24"/>
          <w:lang w:val="en-GB"/>
        </w:rPr>
        <w:t>Archaeolgy</w:t>
      </w:r>
      <w:proofErr w:type="spellEnd"/>
      <w:r w:rsidR="005A6DBA" w:rsidRPr="0045722B">
        <w:rPr>
          <w:rFonts w:ascii="Times New Roman" w:hAnsi="Times New Roman" w:cs="Times New Roman"/>
          <w:sz w:val="24"/>
          <w:szCs w:val="24"/>
          <w:lang w:val="en-GB"/>
        </w:rPr>
        <w:t xml:space="preserve">) –CEAN- in the North of the island of Corsica (Bay of Saint-Florent, Upper-Corsica). </w:t>
      </w:r>
      <w:r w:rsidR="00657648" w:rsidRPr="0045722B">
        <w:rPr>
          <w:rFonts w:ascii="Times New Roman" w:eastAsia="Times New Roman" w:hAnsi="Times New Roman" w:cs="Times New Roman"/>
          <w:color w:val="000000"/>
          <w:sz w:val="24"/>
          <w:szCs w:val="24"/>
          <w:lang w:val="en-US"/>
        </w:rPr>
        <w:t>These 16th century wrecks were named Mortella II and III</w:t>
      </w:r>
      <w:r w:rsidR="00D05F8A" w:rsidRPr="0045722B">
        <w:rPr>
          <w:rFonts w:ascii="Times New Roman" w:eastAsia="Times New Roman" w:hAnsi="Times New Roman" w:cs="Times New Roman"/>
          <w:color w:val="000000"/>
          <w:sz w:val="24"/>
          <w:szCs w:val="24"/>
          <w:lang w:val="en-US"/>
        </w:rPr>
        <w:t xml:space="preserve"> in reference to the Genoese tower of the same name in front of which they lie.</w:t>
      </w:r>
      <w:r w:rsidR="00657648" w:rsidRPr="0045722B">
        <w:rPr>
          <w:rFonts w:ascii="Times New Roman" w:eastAsia="Times New Roman" w:hAnsi="Times New Roman" w:cs="Times New Roman"/>
          <w:color w:val="000000"/>
          <w:sz w:val="24"/>
          <w:szCs w:val="24"/>
          <w:lang w:val="en-US"/>
        </w:rPr>
        <w:t xml:space="preserve"> The site of Mortella I is a mooring place located at the foot of the tower where ceramic shards attest to its activity over the past centuries.</w:t>
      </w:r>
      <w:r w:rsidR="005A6DBA" w:rsidRPr="0045722B">
        <w:rPr>
          <w:rFonts w:ascii="Times New Roman" w:hAnsi="Times New Roman" w:cs="Times New Roman"/>
          <w:sz w:val="24"/>
          <w:szCs w:val="24"/>
          <w:lang w:val="en-US"/>
        </w:rPr>
        <w:t xml:space="preserve"> </w:t>
      </w:r>
    </w:p>
    <w:p w14:paraId="7A558CFB" w14:textId="77777777" w:rsidR="00C80084" w:rsidRPr="0045722B" w:rsidRDefault="00C80084" w:rsidP="000F3F6D">
      <w:pPr>
        <w:spacing w:line="288" w:lineRule="auto"/>
        <w:rPr>
          <w:rFonts w:ascii="Times New Roman" w:hAnsi="Times New Roman" w:cs="Times New Roman"/>
          <w:sz w:val="24"/>
          <w:szCs w:val="24"/>
          <w:lang w:val="en-US"/>
        </w:rPr>
      </w:pPr>
      <w:r w:rsidRPr="00F12A36">
        <w:rPr>
          <w:rFonts w:ascii="Times New Roman" w:eastAsia="Times New Roman" w:hAnsi="Times New Roman" w:cs="Times New Roman"/>
          <w:b/>
          <w:bCs/>
          <w:noProof/>
          <w:color w:val="00CCFF"/>
          <w:sz w:val="24"/>
          <w:szCs w:val="24"/>
          <w:lang w:eastAsia="es-ES"/>
        </w:rPr>
        <mc:AlternateContent>
          <mc:Choice Requires="wps">
            <w:drawing>
              <wp:anchor distT="0" distB="0" distL="114300" distR="114300" simplePos="0" relativeHeight="251664384" behindDoc="0" locked="0" layoutInCell="1" allowOverlap="1" wp14:anchorId="72791B0F" wp14:editId="2B101493">
                <wp:simplePos x="0" y="0"/>
                <wp:positionH relativeFrom="column">
                  <wp:posOffset>-365</wp:posOffset>
                </wp:positionH>
                <wp:positionV relativeFrom="paragraph">
                  <wp:posOffset>3631579</wp:posOffset>
                </wp:positionV>
                <wp:extent cx="5428034" cy="1403985"/>
                <wp:effectExtent l="0" t="0" r="1270" b="571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034" cy="1403985"/>
                        </a:xfrm>
                        <a:prstGeom prst="rect">
                          <a:avLst/>
                        </a:prstGeom>
                        <a:solidFill>
                          <a:srgbClr val="FFFFFF"/>
                        </a:solidFill>
                        <a:ln w="9525">
                          <a:noFill/>
                          <a:miter lim="800000"/>
                          <a:headEnd/>
                          <a:tailEnd/>
                        </a:ln>
                      </wps:spPr>
                      <wps:txbx>
                        <w:txbxContent>
                          <w:p w14:paraId="35D7144A" w14:textId="77777777" w:rsidR="00C80084" w:rsidRPr="00F12A36" w:rsidRDefault="00C80084" w:rsidP="00C80084">
                            <w:pPr>
                              <w:jc w:val="center"/>
                              <w:rPr>
                                <w:b/>
                                <w:sz w:val="18"/>
                                <w:szCs w:val="18"/>
                                <w:lang w:val="en-US"/>
                              </w:rPr>
                            </w:pPr>
                            <w:r>
                              <w:rPr>
                                <w:b/>
                                <w:sz w:val="18"/>
                                <w:szCs w:val="18"/>
                                <w:lang w:val="en-US"/>
                              </w:rPr>
                              <w:t>Excavation of the Mortella III wreck at mid-ship.</w:t>
                            </w:r>
                            <w:r w:rsidR="00031B1D">
                              <w:rPr>
                                <w:b/>
                                <w:sz w:val="18"/>
                                <w:szCs w:val="18"/>
                                <w:lang w:val="en-US"/>
                              </w:rPr>
                              <w:t xml:space="preserve"> Photo C. Gerigk.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791B0F" id="_x0000_t202" coordsize="21600,21600" o:spt="202" path="m,l,21600r21600,l21600,xe">
                <v:stroke joinstyle="miter"/>
                <v:path gradientshapeok="t" o:connecttype="rect"/>
              </v:shapetype>
              <v:shape id="Cuadro de texto 2" o:spid="_x0000_s1026" type="#_x0000_t202" style="position:absolute;left:0;text-align:left;margin-left:-.05pt;margin-top:285.95pt;width:427.4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" stroked="f">
                <v:textbox style="mso-fit-shape-to-text:t">
                  <w:txbxContent>
                    <w:p w14:paraId="35D7144A" w14:textId="77777777" w:rsidR="00C80084" w:rsidRPr="00F12A36" w:rsidRDefault="00C80084" w:rsidP="00C80084">
                      <w:pPr>
                        <w:jc w:val="center"/>
                        <w:rPr>
                          <w:b/>
                          <w:sz w:val="18"/>
                          <w:szCs w:val="18"/>
                          <w:lang w:val="en-US"/>
                        </w:rPr>
                      </w:pPr>
                      <w:r>
                        <w:rPr>
                          <w:b/>
                          <w:sz w:val="18"/>
                          <w:szCs w:val="18"/>
                          <w:lang w:val="en-US"/>
                        </w:rPr>
                        <w:t>Excavation of the Mortella III wreck at mid-ship.</w:t>
                      </w:r>
                      <w:r w:rsidR="00031B1D">
                        <w:rPr>
                          <w:b/>
                          <w:sz w:val="18"/>
                          <w:szCs w:val="18"/>
                          <w:lang w:val="en-US"/>
                        </w:rPr>
                        <w:t xml:space="preserve"> Photo C. Gerigk.</w:t>
                      </w:r>
                    </w:p>
                  </w:txbxContent>
                </v:textbox>
              </v:shape>
            </w:pict>
          </mc:Fallback>
        </mc:AlternateContent>
      </w:r>
      <w:r>
        <w:rPr>
          <w:rFonts w:ascii="Times New Roman" w:hAnsi="Times New Roman" w:cs="Times New Roman"/>
          <w:noProof/>
          <w:sz w:val="24"/>
          <w:szCs w:val="24"/>
          <w:lang w:eastAsia="es-ES"/>
        </w:rPr>
        <w:drawing>
          <wp:inline distT="0" distB="0" distL="0" distR="0" wp14:anchorId="22F20446" wp14:editId="399AC619">
            <wp:extent cx="5400040" cy="3605108"/>
            <wp:effectExtent l="0" t="0" r="0" b="0"/>
            <wp:docPr id="5" name="Imagen 5" descr="C:\Users\usuario\Documents\.Mes Doc 2\ARCHEOLOGIE\EPAVES\EPAVES RENAISSANCE\XVI-1527_Mortella3\Illustrations\Fig_32_Gerigk_150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Mes Doc 2\ARCHEOLOGIE\EPAVES\EPAVES RENAISSANCE\XVI-1527_Mortella3\Illustrations\Fig_32_Gerigk_150k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605108"/>
                    </a:xfrm>
                    <a:prstGeom prst="rect">
                      <a:avLst/>
                    </a:prstGeom>
                    <a:noFill/>
                    <a:ln>
                      <a:noFill/>
                    </a:ln>
                  </pic:spPr>
                </pic:pic>
              </a:graphicData>
            </a:graphic>
          </wp:inline>
        </w:drawing>
      </w:r>
    </w:p>
    <w:p w14:paraId="3F0E62E8" w14:textId="77777777" w:rsidR="00F53FC0" w:rsidRPr="0045722B" w:rsidRDefault="00F53FC0" w:rsidP="000F3F6D">
      <w:pPr>
        <w:spacing w:line="288" w:lineRule="auto"/>
        <w:rPr>
          <w:rFonts w:ascii="Times New Roman" w:hAnsi="Times New Roman" w:cs="Times New Roman"/>
          <w:sz w:val="24"/>
          <w:szCs w:val="24"/>
          <w:lang w:val="en-US"/>
        </w:rPr>
      </w:pPr>
      <w:r w:rsidRPr="0045722B">
        <w:rPr>
          <w:rFonts w:ascii="Times New Roman" w:hAnsi="Times New Roman" w:cs="Times New Roman"/>
          <w:sz w:val="24"/>
          <w:szCs w:val="24"/>
          <w:lang w:val="en-US"/>
        </w:rPr>
        <w:lastRenderedPageBreak/>
        <w:t xml:space="preserve">Mortella </w:t>
      </w:r>
      <w:r w:rsidR="00657648" w:rsidRPr="0045722B">
        <w:rPr>
          <w:rFonts w:ascii="Times New Roman" w:hAnsi="Times New Roman" w:cs="Times New Roman"/>
          <w:sz w:val="24"/>
          <w:szCs w:val="24"/>
          <w:lang w:val="en-US"/>
        </w:rPr>
        <w:t>II</w:t>
      </w:r>
      <w:r w:rsidRPr="0045722B">
        <w:rPr>
          <w:rFonts w:ascii="Times New Roman" w:hAnsi="Times New Roman" w:cs="Times New Roman"/>
          <w:sz w:val="24"/>
          <w:szCs w:val="24"/>
          <w:lang w:val="en-US"/>
        </w:rPr>
        <w:t xml:space="preserve"> was located </w:t>
      </w:r>
      <w:r w:rsidR="00713879">
        <w:rPr>
          <w:rFonts w:ascii="Times New Roman" w:hAnsi="Times New Roman" w:cs="Times New Roman"/>
          <w:sz w:val="24"/>
          <w:szCs w:val="24"/>
          <w:lang w:val="en-US"/>
        </w:rPr>
        <w:t>in October 2005 at a depth of 48</w:t>
      </w:r>
      <w:r w:rsidRPr="0045722B">
        <w:rPr>
          <w:rFonts w:ascii="Times New Roman" w:hAnsi="Times New Roman" w:cs="Times New Roman"/>
          <w:sz w:val="24"/>
          <w:szCs w:val="24"/>
          <w:lang w:val="en-US"/>
        </w:rPr>
        <w:t xml:space="preserve"> meters</w:t>
      </w:r>
      <w:r w:rsidR="00657648" w:rsidRPr="0045722B">
        <w:rPr>
          <w:rFonts w:ascii="Times New Roman" w:hAnsi="Times New Roman" w:cs="Times New Roman"/>
          <w:sz w:val="24"/>
          <w:szCs w:val="24"/>
          <w:lang w:val="en-US"/>
        </w:rPr>
        <w:t>. A</w:t>
      </w:r>
      <w:r w:rsidRPr="0045722B">
        <w:rPr>
          <w:rFonts w:ascii="Times New Roman" w:hAnsi="Times New Roman" w:cs="Times New Roman"/>
          <w:sz w:val="24"/>
          <w:szCs w:val="24"/>
          <w:lang w:val="en-US"/>
        </w:rPr>
        <w:t xml:space="preserve">bout </w:t>
      </w:r>
      <w:smartTag w:uri="urn:schemas-microsoft-com:office:smarttags" w:element="metricconverter">
        <w:smartTagPr>
          <w:attr w:name="ProductID" w:val="700 meters"/>
        </w:smartTagPr>
        <w:r w:rsidRPr="0045722B">
          <w:rPr>
            <w:rFonts w:ascii="Times New Roman" w:hAnsi="Times New Roman" w:cs="Times New Roman"/>
            <w:sz w:val="24"/>
            <w:szCs w:val="24"/>
            <w:lang w:val="en-US"/>
          </w:rPr>
          <w:t>700 meters</w:t>
        </w:r>
      </w:smartTag>
      <w:r w:rsidRPr="0045722B">
        <w:rPr>
          <w:rFonts w:ascii="Times New Roman" w:hAnsi="Times New Roman" w:cs="Times New Roman"/>
          <w:sz w:val="24"/>
          <w:szCs w:val="24"/>
          <w:lang w:val="en-US"/>
        </w:rPr>
        <w:t xml:space="preserve"> to the South, the second site, - Mortella III</w:t>
      </w:r>
      <w:r w:rsidR="005A6DBA" w:rsidRPr="0045722B">
        <w:rPr>
          <w:rFonts w:ascii="Times New Roman" w:hAnsi="Times New Roman" w:cs="Times New Roman"/>
          <w:sz w:val="24"/>
          <w:szCs w:val="24"/>
          <w:lang w:val="en-US"/>
        </w:rPr>
        <w:t xml:space="preserve"> – </w:t>
      </w:r>
      <w:r w:rsidRPr="0045722B">
        <w:rPr>
          <w:rFonts w:ascii="Times New Roman" w:hAnsi="Times New Roman" w:cs="Times New Roman"/>
          <w:sz w:val="24"/>
          <w:szCs w:val="24"/>
          <w:lang w:val="en-US"/>
        </w:rPr>
        <w:t xml:space="preserve">uncovered in November </w:t>
      </w:r>
      <w:smartTag w:uri="urn:schemas-microsoft-com:office:smarttags" w:element="metricconverter">
        <w:smartTagPr>
          <w:attr w:name="ProductID" w:val="2006, in"/>
        </w:smartTagPr>
        <w:r w:rsidRPr="0045722B">
          <w:rPr>
            <w:rFonts w:ascii="Times New Roman" w:hAnsi="Times New Roman" w:cs="Times New Roman"/>
            <w:sz w:val="24"/>
            <w:szCs w:val="24"/>
            <w:lang w:val="en-US"/>
          </w:rPr>
          <w:t>2006, in</w:t>
        </w:r>
      </w:smartTag>
      <w:r w:rsidRPr="0045722B">
        <w:rPr>
          <w:rFonts w:ascii="Times New Roman" w:hAnsi="Times New Roman" w:cs="Times New Roman"/>
          <w:sz w:val="24"/>
          <w:szCs w:val="24"/>
          <w:lang w:val="en-US"/>
        </w:rPr>
        <w:t xml:space="preserve"> </w:t>
      </w:r>
      <w:smartTag w:uri="urn:schemas-microsoft-com:office:smarttags" w:element="metricconverter">
        <w:smartTagPr>
          <w:attr w:name="ProductID" w:val="37 meters"/>
        </w:smartTagPr>
        <w:r w:rsidRPr="0045722B">
          <w:rPr>
            <w:rFonts w:ascii="Times New Roman" w:hAnsi="Times New Roman" w:cs="Times New Roman"/>
            <w:sz w:val="24"/>
            <w:szCs w:val="24"/>
            <w:lang w:val="en-US"/>
          </w:rPr>
          <w:t>37 meters</w:t>
        </w:r>
      </w:smartTag>
      <w:r w:rsidRPr="0045722B">
        <w:rPr>
          <w:rFonts w:ascii="Times New Roman" w:hAnsi="Times New Roman" w:cs="Times New Roman"/>
          <w:sz w:val="24"/>
          <w:szCs w:val="24"/>
          <w:lang w:val="en-US"/>
        </w:rPr>
        <w:t xml:space="preserve"> of water.  </w:t>
      </w:r>
      <w:r w:rsidR="005A6DBA" w:rsidRPr="0045722B">
        <w:rPr>
          <w:rFonts w:ascii="Times New Roman" w:hAnsi="Times New Roman" w:cs="Times New Roman"/>
          <w:sz w:val="24"/>
          <w:szCs w:val="24"/>
          <w:lang w:val="en-US"/>
        </w:rPr>
        <w:t>They were</w:t>
      </w:r>
      <w:r w:rsidRPr="0045722B">
        <w:rPr>
          <w:rFonts w:ascii="Times New Roman" w:hAnsi="Times New Roman" w:cs="Times New Roman"/>
          <w:sz w:val="24"/>
          <w:szCs w:val="24"/>
          <w:lang w:val="en-US"/>
        </w:rPr>
        <w:t xml:space="preserve"> characterized by the </w:t>
      </w:r>
      <w:r w:rsidR="00657648" w:rsidRPr="0045722B">
        <w:rPr>
          <w:rFonts w:ascii="Times New Roman" w:hAnsi="Times New Roman" w:cs="Times New Roman"/>
          <w:sz w:val="24"/>
          <w:szCs w:val="24"/>
          <w:lang w:val="en-US"/>
        </w:rPr>
        <w:t xml:space="preserve">remains of two wooden hulls </w:t>
      </w:r>
      <w:r w:rsidRPr="0045722B">
        <w:rPr>
          <w:rFonts w:ascii="Times New Roman" w:hAnsi="Times New Roman" w:cs="Times New Roman"/>
          <w:sz w:val="24"/>
          <w:szCs w:val="24"/>
          <w:lang w:val="en-US"/>
        </w:rPr>
        <w:t xml:space="preserve">covered with </w:t>
      </w:r>
      <w:r w:rsidR="00657648" w:rsidRPr="0045722B">
        <w:rPr>
          <w:rFonts w:ascii="Times New Roman" w:hAnsi="Times New Roman" w:cs="Times New Roman"/>
          <w:sz w:val="24"/>
          <w:szCs w:val="24"/>
          <w:lang w:val="en-US"/>
        </w:rPr>
        <w:t xml:space="preserve">ballast </w:t>
      </w:r>
      <w:r w:rsidRPr="0045722B">
        <w:rPr>
          <w:rFonts w:ascii="Times New Roman" w:hAnsi="Times New Roman" w:cs="Times New Roman"/>
          <w:sz w:val="24"/>
          <w:szCs w:val="24"/>
          <w:lang w:val="en-US"/>
        </w:rPr>
        <w:t xml:space="preserve">gravel and stones, </w:t>
      </w:r>
      <w:r w:rsidR="00C51767" w:rsidRPr="0045722B">
        <w:rPr>
          <w:rFonts w:ascii="Times New Roman" w:hAnsi="Times New Roman" w:cs="Times New Roman"/>
          <w:sz w:val="24"/>
          <w:szCs w:val="24"/>
          <w:lang w:val="en-US"/>
        </w:rPr>
        <w:t xml:space="preserve">several large anchors and </w:t>
      </w:r>
      <w:r w:rsidRPr="0045722B">
        <w:rPr>
          <w:rFonts w:ascii="Times New Roman" w:hAnsi="Times New Roman" w:cs="Times New Roman"/>
          <w:sz w:val="24"/>
          <w:szCs w:val="24"/>
          <w:lang w:val="en-US"/>
        </w:rPr>
        <w:t xml:space="preserve">pieces of wrought iron artillery along with </w:t>
      </w:r>
      <w:r w:rsidR="00657648" w:rsidRPr="0045722B">
        <w:rPr>
          <w:rFonts w:ascii="Times New Roman" w:hAnsi="Times New Roman" w:cs="Times New Roman"/>
          <w:sz w:val="24"/>
          <w:szCs w:val="24"/>
          <w:lang w:val="en-US"/>
        </w:rPr>
        <w:t>other</w:t>
      </w:r>
      <w:r w:rsidRPr="0045722B">
        <w:rPr>
          <w:rFonts w:ascii="Times New Roman" w:hAnsi="Times New Roman" w:cs="Times New Roman"/>
          <w:sz w:val="24"/>
          <w:szCs w:val="24"/>
          <w:lang w:val="en-US"/>
        </w:rPr>
        <w:t xml:space="preserve"> </w:t>
      </w:r>
      <w:r w:rsidR="008260F1" w:rsidRPr="0045722B">
        <w:rPr>
          <w:rFonts w:ascii="Times New Roman" w:hAnsi="Times New Roman" w:cs="Times New Roman"/>
          <w:sz w:val="24"/>
          <w:szCs w:val="24"/>
          <w:lang w:val="en-US"/>
        </w:rPr>
        <w:t>artifacts</w:t>
      </w:r>
      <w:r w:rsidRPr="0045722B">
        <w:rPr>
          <w:rFonts w:ascii="Times New Roman" w:hAnsi="Times New Roman" w:cs="Times New Roman"/>
          <w:sz w:val="24"/>
          <w:szCs w:val="24"/>
          <w:lang w:val="en-US"/>
        </w:rPr>
        <w:t xml:space="preserve"> </w:t>
      </w:r>
      <w:r w:rsidR="00657648" w:rsidRPr="0045722B">
        <w:rPr>
          <w:rFonts w:ascii="Times New Roman" w:hAnsi="Times New Roman" w:cs="Times New Roman"/>
          <w:sz w:val="24"/>
          <w:szCs w:val="24"/>
          <w:lang w:val="en-US"/>
        </w:rPr>
        <w:t xml:space="preserve">scattered </w:t>
      </w:r>
      <w:r w:rsidRPr="0045722B">
        <w:rPr>
          <w:rFonts w:ascii="Times New Roman" w:hAnsi="Times New Roman" w:cs="Times New Roman"/>
          <w:sz w:val="24"/>
          <w:szCs w:val="24"/>
          <w:lang w:val="en-US"/>
        </w:rPr>
        <w:t xml:space="preserve">on the bottom.  </w:t>
      </w:r>
    </w:p>
    <w:p w14:paraId="25F54383" w14:textId="77777777" w:rsidR="0045722B" w:rsidRPr="0045722B" w:rsidRDefault="00F53FC0" w:rsidP="000F3F6D">
      <w:pPr>
        <w:spacing w:before="100" w:beforeAutospacing="1" w:after="100" w:afterAutospacing="1" w:line="288" w:lineRule="auto"/>
        <w:outlineLvl w:val="2"/>
        <w:rPr>
          <w:rFonts w:ascii="Times New Roman" w:hAnsi="Times New Roman" w:cs="Times New Roman"/>
          <w:sz w:val="24"/>
          <w:szCs w:val="24"/>
          <w:lang w:val="en-GB"/>
        </w:rPr>
      </w:pPr>
      <w:r w:rsidRPr="0045722B">
        <w:rPr>
          <w:rFonts w:ascii="Times New Roman" w:hAnsi="Times New Roman" w:cs="Times New Roman"/>
          <w:sz w:val="24"/>
          <w:szCs w:val="24"/>
          <w:lang w:val="en-GB"/>
        </w:rPr>
        <w:t xml:space="preserve">The archaeological excavations carried out on </w:t>
      </w:r>
      <w:r w:rsidR="000344F1" w:rsidRPr="0045722B">
        <w:rPr>
          <w:rFonts w:ascii="Times New Roman" w:hAnsi="Times New Roman" w:cs="Times New Roman"/>
          <w:sz w:val="24"/>
          <w:szCs w:val="24"/>
          <w:lang w:val="en-GB"/>
        </w:rPr>
        <w:t>the Mortella III</w:t>
      </w:r>
      <w:r w:rsidR="00D05F8A" w:rsidRPr="0045722B">
        <w:rPr>
          <w:rFonts w:ascii="Times New Roman" w:hAnsi="Times New Roman" w:cs="Times New Roman"/>
          <w:sz w:val="24"/>
          <w:szCs w:val="24"/>
          <w:lang w:val="en-GB"/>
        </w:rPr>
        <w:t xml:space="preserve"> wreck</w:t>
      </w:r>
      <w:r w:rsidR="000344F1" w:rsidRPr="0045722B">
        <w:rPr>
          <w:rFonts w:ascii="Times New Roman" w:hAnsi="Times New Roman" w:cs="Times New Roman"/>
          <w:sz w:val="24"/>
          <w:szCs w:val="24"/>
          <w:lang w:val="en-GB"/>
        </w:rPr>
        <w:t xml:space="preserve"> between 2010 and 2019</w:t>
      </w:r>
      <w:r w:rsidR="00D05F8A" w:rsidRPr="0045722B">
        <w:rPr>
          <w:rFonts w:ascii="Times New Roman" w:hAnsi="Times New Roman" w:cs="Times New Roman"/>
          <w:sz w:val="24"/>
          <w:szCs w:val="24"/>
          <w:lang w:val="en-GB"/>
        </w:rPr>
        <w:t xml:space="preserve"> </w:t>
      </w:r>
      <w:r w:rsidR="000344F1" w:rsidRPr="0045722B">
        <w:rPr>
          <w:rFonts w:ascii="Times New Roman" w:hAnsi="Times New Roman" w:cs="Times New Roman"/>
          <w:sz w:val="24"/>
          <w:szCs w:val="24"/>
          <w:lang w:val="en-GB"/>
        </w:rPr>
        <w:t>highlight</w:t>
      </w:r>
      <w:r w:rsidR="00D05F8A" w:rsidRPr="0045722B">
        <w:rPr>
          <w:rFonts w:ascii="Times New Roman" w:hAnsi="Times New Roman" w:cs="Times New Roman"/>
          <w:sz w:val="24"/>
          <w:szCs w:val="24"/>
          <w:lang w:val="en-GB"/>
        </w:rPr>
        <w:t>s</w:t>
      </w:r>
      <w:r w:rsidRPr="0045722B">
        <w:rPr>
          <w:rFonts w:ascii="Times New Roman" w:hAnsi="Times New Roman" w:cs="Times New Roman"/>
          <w:sz w:val="24"/>
          <w:szCs w:val="24"/>
          <w:lang w:val="en-GB"/>
        </w:rPr>
        <w:t xml:space="preserve"> </w:t>
      </w:r>
      <w:r w:rsidR="000344F1" w:rsidRPr="0045722B">
        <w:rPr>
          <w:rFonts w:ascii="Times New Roman" w:hAnsi="Times New Roman" w:cs="Times New Roman"/>
          <w:sz w:val="24"/>
          <w:szCs w:val="24"/>
          <w:lang w:val="en-GB"/>
        </w:rPr>
        <w:t xml:space="preserve">the Mediterranean </w:t>
      </w:r>
      <w:r w:rsidR="00C51767" w:rsidRPr="0045722B">
        <w:rPr>
          <w:rFonts w:ascii="Times New Roman" w:hAnsi="Times New Roman" w:cs="Times New Roman"/>
          <w:sz w:val="24"/>
          <w:szCs w:val="24"/>
          <w:lang w:val="en-GB"/>
        </w:rPr>
        <w:t>technical culture from</w:t>
      </w:r>
      <w:r w:rsidRPr="0045722B">
        <w:rPr>
          <w:rFonts w:ascii="Times New Roman" w:hAnsi="Times New Roman" w:cs="Times New Roman"/>
          <w:sz w:val="24"/>
          <w:szCs w:val="24"/>
          <w:lang w:val="en-GB"/>
        </w:rPr>
        <w:t xml:space="preserve"> the early modern period</w:t>
      </w:r>
      <w:r w:rsidR="00C51767" w:rsidRPr="0045722B">
        <w:rPr>
          <w:rFonts w:ascii="Times New Roman" w:hAnsi="Times New Roman" w:cs="Times New Roman"/>
          <w:sz w:val="24"/>
          <w:szCs w:val="24"/>
          <w:lang w:val="en-GB"/>
        </w:rPr>
        <w:t xml:space="preserve">. The dendrochronology study together with the archival research made it possible to identify the wrecks as the </w:t>
      </w:r>
      <w:r w:rsidR="00C51767" w:rsidRPr="0045722B">
        <w:rPr>
          <w:rFonts w:ascii="Times New Roman" w:hAnsi="Times New Roman" w:cs="Times New Roman"/>
          <w:i/>
          <w:sz w:val="24"/>
          <w:szCs w:val="24"/>
          <w:lang w:val="en-GB"/>
        </w:rPr>
        <w:t xml:space="preserve">Boscaina </w:t>
      </w:r>
      <w:r w:rsidR="00C51767" w:rsidRPr="0045722B">
        <w:rPr>
          <w:rFonts w:ascii="Times New Roman" w:hAnsi="Times New Roman" w:cs="Times New Roman"/>
          <w:sz w:val="24"/>
          <w:szCs w:val="24"/>
          <w:lang w:val="en-GB"/>
        </w:rPr>
        <w:t xml:space="preserve">and the </w:t>
      </w:r>
      <w:r w:rsidR="00C51767" w:rsidRPr="0045722B">
        <w:rPr>
          <w:rFonts w:ascii="Times New Roman" w:hAnsi="Times New Roman" w:cs="Times New Roman"/>
          <w:i/>
          <w:sz w:val="24"/>
          <w:szCs w:val="24"/>
          <w:lang w:val="en-GB"/>
        </w:rPr>
        <w:t>Ferrara</w:t>
      </w:r>
      <w:r w:rsidR="00C51767" w:rsidRPr="0045722B">
        <w:rPr>
          <w:rFonts w:ascii="Times New Roman" w:hAnsi="Times New Roman" w:cs="Times New Roman"/>
          <w:sz w:val="24"/>
          <w:szCs w:val="24"/>
          <w:lang w:val="en-GB"/>
        </w:rPr>
        <w:t xml:space="preserve">, two seagoing Genoese </w:t>
      </w:r>
      <w:r w:rsidR="00C51767" w:rsidRPr="0045722B">
        <w:rPr>
          <w:rFonts w:ascii="Times New Roman" w:hAnsi="Times New Roman" w:cs="Times New Roman"/>
          <w:i/>
          <w:sz w:val="24"/>
          <w:szCs w:val="24"/>
          <w:lang w:val="en-GB"/>
        </w:rPr>
        <w:t>navi</w:t>
      </w:r>
      <w:r w:rsidR="00C51767" w:rsidRPr="0045722B">
        <w:rPr>
          <w:rFonts w:ascii="Times New Roman" w:hAnsi="Times New Roman" w:cs="Times New Roman"/>
          <w:sz w:val="24"/>
          <w:szCs w:val="24"/>
          <w:lang w:val="en-GB"/>
        </w:rPr>
        <w:t xml:space="preserve"> sunk in the Bay of Saint-Florent in August 1527.  </w:t>
      </w:r>
    </w:p>
    <w:p w14:paraId="4D2BBB47" w14:textId="77777777" w:rsidR="001960C4" w:rsidRPr="0045722B" w:rsidRDefault="001960C4" w:rsidP="000F3F6D">
      <w:pPr>
        <w:spacing w:before="100" w:beforeAutospacing="1" w:after="100" w:afterAutospacing="1" w:line="288" w:lineRule="auto"/>
        <w:jc w:val="left"/>
        <w:outlineLvl w:val="2"/>
        <w:rPr>
          <w:rFonts w:ascii="Times New Roman" w:eastAsia="Times New Roman" w:hAnsi="Times New Roman" w:cs="Times New Roman"/>
          <w:sz w:val="24"/>
          <w:szCs w:val="24"/>
          <w:lang w:val="fr-FR"/>
        </w:rPr>
      </w:pPr>
      <w:r w:rsidRPr="0045722B">
        <w:rPr>
          <w:rFonts w:ascii="Times New Roman" w:eastAsia="Times New Roman" w:hAnsi="Times New Roman" w:cs="Times New Roman"/>
          <w:b/>
          <w:bCs/>
          <w:color w:val="00CCFF"/>
          <w:sz w:val="24"/>
          <w:szCs w:val="24"/>
          <w:lang w:val="fr-FR" w:eastAsia="es-ES"/>
        </w:rPr>
        <w:t>WEB sites:</w:t>
      </w:r>
    </w:p>
    <w:p w14:paraId="21BC5F99" w14:textId="77777777" w:rsidR="001960C4" w:rsidRPr="0045722B" w:rsidRDefault="001960C4" w:rsidP="000F3F6D">
      <w:pPr>
        <w:spacing w:after="0" w:line="288" w:lineRule="auto"/>
        <w:outlineLvl w:val="2"/>
        <w:rPr>
          <w:rFonts w:ascii="Times New Roman" w:hAnsi="Times New Roman" w:cs="Times New Roman"/>
          <w:sz w:val="24"/>
          <w:szCs w:val="24"/>
          <w:lang w:val="fr-FR"/>
        </w:rPr>
      </w:pPr>
      <w:r w:rsidRPr="0045722B">
        <w:rPr>
          <w:rFonts w:ascii="Times New Roman" w:hAnsi="Times New Roman" w:cs="Times New Roman"/>
          <w:sz w:val="24"/>
          <w:szCs w:val="24"/>
          <w:lang w:val="fr-FR"/>
        </w:rPr>
        <w:t xml:space="preserve">Mortella’s blog: </w:t>
      </w:r>
      <w:hyperlink r:id="rId10" w:history="1">
        <w:r w:rsidRPr="0045722B">
          <w:rPr>
            <w:rStyle w:val="Hyperlink"/>
            <w:rFonts w:ascii="Times New Roman" w:hAnsi="Times New Roman" w:cs="Times New Roman"/>
            <w:sz w:val="24"/>
            <w:szCs w:val="24"/>
            <w:lang w:val="fr-FR"/>
          </w:rPr>
          <w:t>https://peciomortella.wordpress.com/</w:t>
        </w:r>
      </w:hyperlink>
      <w:r w:rsidRPr="0045722B">
        <w:rPr>
          <w:rFonts w:ascii="Times New Roman" w:hAnsi="Times New Roman" w:cs="Times New Roman"/>
          <w:sz w:val="24"/>
          <w:szCs w:val="24"/>
          <w:lang w:val="fr-FR"/>
        </w:rPr>
        <w:t xml:space="preserve"> </w:t>
      </w:r>
    </w:p>
    <w:p w14:paraId="52AC2B06" w14:textId="77777777" w:rsidR="001960C4" w:rsidRPr="0045722B" w:rsidRDefault="001960C4" w:rsidP="000F3F6D">
      <w:pPr>
        <w:spacing w:after="0" w:line="288" w:lineRule="auto"/>
        <w:outlineLvl w:val="2"/>
        <w:rPr>
          <w:rFonts w:ascii="Times New Roman" w:hAnsi="Times New Roman" w:cs="Times New Roman"/>
          <w:sz w:val="24"/>
          <w:szCs w:val="24"/>
          <w:lang w:val="en-US"/>
        </w:rPr>
      </w:pPr>
      <w:r w:rsidRPr="0045722B">
        <w:rPr>
          <w:rFonts w:ascii="Times New Roman" w:hAnsi="Times New Roman" w:cs="Times New Roman"/>
          <w:sz w:val="24"/>
          <w:szCs w:val="24"/>
          <w:lang w:val="en-US"/>
        </w:rPr>
        <w:t xml:space="preserve">CEAN’s blog : </w:t>
      </w:r>
      <w:hyperlink r:id="rId11" w:history="1">
        <w:r w:rsidRPr="0045722B">
          <w:rPr>
            <w:rStyle w:val="Hyperlink"/>
            <w:rFonts w:ascii="Times New Roman" w:hAnsi="Times New Roman" w:cs="Times New Roman"/>
            <w:sz w:val="24"/>
            <w:szCs w:val="24"/>
            <w:lang w:val="en-US"/>
          </w:rPr>
          <w:t>http://www.archeologiesousmarine.org/</w:t>
        </w:r>
      </w:hyperlink>
      <w:r w:rsidRPr="0045722B">
        <w:rPr>
          <w:rFonts w:ascii="Times New Roman" w:hAnsi="Times New Roman" w:cs="Times New Roman"/>
          <w:sz w:val="24"/>
          <w:szCs w:val="24"/>
          <w:lang w:val="en-US"/>
        </w:rPr>
        <w:t xml:space="preserve"> </w:t>
      </w:r>
    </w:p>
    <w:p w14:paraId="31FB7918" w14:textId="77777777" w:rsidR="00F65F15" w:rsidRPr="0045722B" w:rsidRDefault="00F65F15" w:rsidP="000F3F6D">
      <w:pPr>
        <w:spacing w:before="100" w:beforeAutospacing="1" w:after="100" w:afterAutospacing="1" w:line="288" w:lineRule="auto"/>
        <w:jc w:val="left"/>
        <w:outlineLvl w:val="2"/>
        <w:rPr>
          <w:rFonts w:ascii="Times New Roman" w:eastAsia="Times New Roman" w:hAnsi="Times New Roman" w:cs="Times New Roman"/>
          <w:sz w:val="24"/>
          <w:szCs w:val="24"/>
          <w:lang w:val="en-US"/>
        </w:rPr>
      </w:pPr>
      <w:r w:rsidRPr="0045722B">
        <w:rPr>
          <w:rFonts w:ascii="Times New Roman" w:eastAsia="Times New Roman" w:hAnsi="Times New Roman" w:cs="Times New Roman"/>
          <w:b/>
          <w:bCs/>
          <w:color w:val="00CCFF"/>
          <w:sz w:val="24"/>
          <w:szCs w:val="24"/>
          <w:lang w:val="en-US" w:eastAsia="es-ES"/>
        </w:rPr>
        <w:t xml:space="preserve">Project and </w:t>
      </w:r>
      <w:r w:rsidR="008A5FBE" w:rsidRPr="0045722B">
        <w:rPr>
          <w:rFonts w:ascii="Times New Roman" w:eastAsia="Times New Roman" w:hAnsi="Times New Roman" w:cs="Times New Roman"/>
          <w:b/>
          <w:bCs/>
          <w:color w:val="00CCFF"/>
          <w:sz w:val="24"/>
          <w:szCs w:val="24"/>
          <w:lang w:val="en-US" w:eastAsia="es-ES"/>
        </w:rPr>
        <w:t>Team</w:t>
      </w:r>
      <w:r w:rsidRPr="0045722B">
        <w:rPr>
          <w:rFonts w:ascii="Times New Roman" w:eastAsia="Times New Roman" w:hAnsi="Times New Roman" w:cs="Times New Roman"/>
          <w:sz w:val="24"/>
          <w:szCs w:val="24"/>
          <w:lang w:val="en-US"/>
        </w:rPr>
        <w:t xml:space="preserve"> </w:t>
      </w:r>
    </w:p>
    <w:p w14:paraId="1761677C" w14:textId="77777777" w:rsidR="004A50A9" w:rsidRPr="0045722B" w:rsidRDefault="00F65F15" w:rsidP="000F3F6D">
      <w:pPr>
        <w:spacing w:after="0" w:line="288" w:lineRule="auto"/>
        <w:rPr>
          <w:rFonts w:ascii="Times New Roman" w:eastAsia="Times New Roman" w:hAnsi="Times New Roman" w:cs="Times New Roman"/>
          <w:sz w:val="24"/>
          <w:szCs w:val="24"/>
          <w:lang w:val="en-US"/>
        </w:rPr>
      </w:pPr>
      <w:r w:rsidRPr="0045722B">
        <w:rPr>
          <w:rFonts w:ascii="Times New Roman" w:eastAsia="Times New Roman" w:hAnsi="Times New Roman" w:cs="Times New Roman"/>
          <w:sz w:val="24"/>
          <w:szCs w:val="24"/>
          <w:lang w:val="en-US"/>
        </w:rPr>
        <w:t xml:space="preserve">The project has been </w:t>
      </w:r>
      <w:r w:rsidR="00746BDA" w:rsidRPr="0045722B">
        <w:rPr>
          <w:rFonts w:ascii="Times New Roman" w:eastAsia="Times New Roman" w:hAnsi="Times New Roman" w:cs="Times New Roman"/>
          <w:sz w:val="24"/>
          <w:szCs w:val="24"/>
          <w:lang w:val="en-US"/>
        </w:rPr>
        <w:t xml:space="preserve">mainly </w:t>
      </w:r>
      <w:r w:rsidRPr="0045722B">
        <w:rPr>
          <w:rFonts w:ascii="Times New Roman" w:eastAsia="Times New Roman" w:hAnsi="Times New Roman" w:cs="Times New Roman"/>
          <w:sz w:val="24"/>
          <w:szCs w:val="24"/>
          <w:lang w:val="en-US"/>
        </w:rPr>
        <w:t xml:space="preserve">focused on the study of the well-preserved remains of the hull. It has been carried out by CEAN and supported by the French Ministry of Culture (DRASSM), by the Government of Corsica (CdC), the EU </w:t>
      </w:r>
      <w:r w:rsidR="0014718B" w:rsidRPr="0045722B">
        <w:rPr>
          <w:rFonts w:ascii="Times New Roman" w:eastAsia="Times New Roman" w:hAnsi="Times New Roman" w:cs="Times New Roman"/>
          <w:sz w:val="24"/>
          <w:szCs w:val="24"/>
          <w:lang w:val="en-US"/>
        </w:rPr>
        <w:t>(</w:t>
      </w:r>
      <w:r w:rsidR="0014718B" w:rsidRPr="0045722B">
        <w:rPr>
          <w:rFonts w:ascii="Times New Roman" w:eastAsia="Times New Roman" w:hAnsi="Times New Roman" w:cs="Times New Roman"/>
          <w:i/>
          <w:sz w:val="24"/>
          <w:szCs w:val="24"/>
          <w:lang w:val="en-US"/>
        </w:rPr>
        <w:t xml:space="preserve">Marie Slodowska </w:t>
      </w:r>
      <w:r w:rsidRPr="0045722B">
        <w:rPr>
          <w:rFonts w:ascii="Times New Roman" w:eastAsia="Times New Roman" w:hAnsi="Times New Roman" w:cs="Times New Roman"/>
          <w:i/>
          <w:sz w:val="24"/>
          <w:szCs w:val="24"/>
          <w:lang w:val="en-US"/>
        </w:rPr>
        <w:t xml:space="preserve">Curie </w:t>
      </w:r>
      <w:r w:rsidR="0014718B" w:rsidRPr="0045722B">
        <w:rPr>
          <w:rFonts w:ascii="Times New Roman" w:eastAsia="Times New Roman" w:hAnsi="Times New Roman" w:cs="Times New Roman"/>
          <w:i/>
          <w:sz w:val="24"/>
          <w:szCs w:val="24"/>
          <w:lang w:val="en-US"/>
        </w:rPr>
        <w:t>Actions</w:t>
      </w:r>
      <w:r w:rsidR="0014718B" w:rsidRPr="0045722B">
        <w:rPr>
          <w:rFonts w:ascii="Times New Roman" w:eastAsia="Times New Roman" w:hAnsi="Times New Roman" w:cs="Times New Roman"/>
          <w:sz w:val="24"/>
          <w:szCs w:val="24"/>
          <w:lang w:val="en-US"/>
        </w:rPr>
        <w:t xml:space="preserve">, </w:t>
      </w:r>
      <w:r w:rsidR="0014718B" w:rsidRPr="0045722B">
        <w:rPr>
          <w:rFonts w:ascii="Times New Roman" w:eastAsia="Times New Roman" w:hAnsi="Times New Roman" w:cs="Times New Roman"/>
          <w:i/>
          <w:sz w:val="24"/>
          <w:szCs w:val="24"/>
          <w:lang w:val="en-US"/>
        </w:rPr>
        <w:t>Horizon</w:t>
      </w:r>
      <w:r w:rsidR="00E03DA0" w:rsidRPr="0045722B">
        <w:rPr>
          <w:rFonts w:ascii="Times New Roman" w:eastAsia="Times New Roman" w:hAnsi="Times New Roman" w:cs="Times New Roman"/>
          <w:sz w:val="24"/>
          <w:szCs w:val="24"/>
          <w:lang w:val="en-US"/>
        </w:rPr>
        <w:t xml:space="preserve"> 2020, </w:t>
      </w:r>
      <w:r w:rsidR="0014718B" w:rsidRPr="0045722B">
        <w:rPr>
          <w:rFonts w:ascii="Times New Roman" w:eastAsia="Times New Roman" w:hAnsi="Times New Roman" w:cs="Times New Roman"/>
          <w:sz w:val="24"/>
          <w:szCs w:val="24"/>
          <w:lang w:val="en-US"/>
        </w:rPr>
        <w:t xml:space="preserve">GA </w:t>
      </w:r>
      <w:r w:rsidRPr="0045722B">
        <w:rPr>
          <w:rFonts w:ascii="Times New Roman" w:eastAsia="Times New Roman" w:hAnsi="Times New Roman" w:cs="Times New Roman"/>
          <w:sz w:val="24"/>
          <w:szCs w:val="24"/>
          <w:lang w:val="en-US"/>
        </w:rPr>
        <w:t>No. 843337) and the Spanish National Research Council, CSIC.</w:t>
      </w:r>
      <w:r w:rsidR="0014718B" w:rsidRPr="0045722B">
        <w:rPr>
          <w:rFonts w:ascii="Times New Roman" w:eastAsia="Times New Roman" w:hAnsi="Times New Roman" w:cs="Times New Roman"/>
          <w:sz w:val="24"/>
          <w:szCs w:val="24"/>
          <w:lang w:val="en-US"/>
        </w:rPr>
        <w:t xml:space="preserve"> </w:t>
      </w:r>
    </w:p>
    <w:p w14:paraId="0ECBCAC1" w14:textId="77777777" w:rsidR="001960C4" w:rsidRPr="0045722B" w:rsidRDefault="00746BDA" w:rsidP="000F3F6D">
      <w:pPr>
        <w:spacing w:after="0" w:line="288" w:lineRule="auto"/>
        <w:rPr>
          <w:rFonts w:ascii="Times New Roman" w:eastAsia="Times New Roman" w:hAnsi="Times New Roman" w:cs="Times New Roman"/>
          <w:sz w:val="24"/>
          <w:szCs w:val="24"/>
          <w:lang w:val="en-US" w:eastAsia="es-ES"/>
        </w:rPr>
      </w:pPr>
      <w:r w:rsidRPr="0045722B">
        <w:rPr>
          <w:rFonts w:ascii="Times New Roman" w:eastAsia="Times New Roman" w:hAnsi="Times New Roman" w:cs="Times New Roman"/>
          <w:sz w:val="24"/>
          <w:szCs w:val="24"/>
          <w:lang w:val="en-US"/>
        </w:rPr>
        <w:t>An international team of archaeologists and professionals has been gathered with the collaboration of the University of Paris-Sorbonne</w:t>
      </w:r>
      <w:r w:rsidR="006A76E9" w:rsidRPr="0045722B">
        <w:rPr>
          <w:rFonts w:ascii="Times New Roman" w:eastAsia="Times New Roman" w:hAnsi="Times New Roman" w:cs="Times New Roman"/>
          <w:sz w:val="24"/>
          <w:szCs w:val="24"/>
          <w:lang w:val="en-US"/>
        </w:rPr>
        <w:t xml:space="preserve"> (FED 4124)</w:t>
      </w:r>
      <w:r w:rsidRPr="0045722B">
        <w:rPr>
          <w:rFonts w:ascii="Times New Roman" w:eastAsia="Times New Roman" w:hAnsi="Times New Roman" w:cs="Times New Roman"/>
          <w:sz w:val="24"/>
          <w:szCs w:val="24"/>
          <w:lang w:val="en-US"/>
        </w:rPr>
        <w:t xml:space="preserve">, the University of Corsica Pasquale Paoli, </w:t>
      </w:r>
      <w:r w:rsidR="001C613E" w:rsidRPr="0045722B">
        <w:rPr>
          <w:rFonts w:ascii="Times New Roman" w:eastAsia="Times New Roman" w:hAnsi="Times New Roman" w:cs="Times New Roman"/>
          <w:sz w:val="24"/>
          <w:szCs w:val="24"/>
          <w:lang w:val="en-US"/>
        </w:rPr>
        <w:t xml:space="preserve">the </w:t>
      </w:r>
      <w:r w:rsidR="001C613E" w:rsidRPr="0045722B">
        <w:rPr>
          <w:rFonts w:ascii="Times New Roman" w:eastAsia="Times New Roman" w:hAnsi="Times New Roman" w:cs="Times New Roman"/>
          <w:color w:val="000000"/>
          <w:sz w:val="24"/>
          <w:szCs w:val="24"/>
          <w:lang w:val="en-US" w:eastAsia="es-ES"/>
        </w:rPr>
        <w:t>J. Richard Steffy Ship Reconstruction Laboratory</w:t>
      </w:r>
      <w:r w:rsidR="001C613E" w:rsidRPr="0045722B">
        <w:rPr>
          <w:rFonts w:ascii="Times New Roman" w:eastAsia="Times New Roman" w:hAnsi="Times New Roman" w:cs="Times New Roman"/>
          <w:sz w:val="24"/>
          <w:szCs w:val="24"/>
          <w:lang w:val="en-US" w:eastAsia="es-ES"/>
        </w:rPr>
        <w:t xml:space="preserve">, </w:t>
      </w:r>
      <w:r w:rsidR="001C613E" w:rsidRPr="0045722B">
        <w:rPr>
          <w:rFonts w:ascii="Times New Roman" w:eastAsia="Times New Roman" w:hAnsi="Times New Roman" w:cs="Times New Roman"/>
          <w:color w:val="000000"/>
          <w:sz w:val="24"/>
          <w:szCs w:val="24"/>
          <w:lang w:val="en-US" w:eastAsia="es-ES"/>
        </w:rPr>
        <w:t>Texas A&amp;M University</w:t>
      </w:r>
      <w:r w:rsidR="001C613E" w:rsidRPr="0045722B">
        <w:rPr>
          <w:rFonts w:ascii="Times New Roman" w:eastAsia="Times New Roman" w:hAnsi="Times New Roman" w:cs="Times New Roman"/>
          <w:sz w:val="24"/>
          <w:szCs w:val="24"/>
          <w:lang w:val="en-US" w:eastAsia="es-ES"/>
        </w:rPr>
        <w:t xml:space="preserve">, </w:t>
      </w:r>
      <w:r w:rsidRPr="0045722B">
        <w:rPr>
          <w:rFonts w:ascii="Times New Roman" w:eastAsia="Times New Roman" w:hAnsi="Times New Roman" w:cs="Times New Roman"/>
          <w:sz w:val="24"/>
          <w:szCs w:val="24"/>
          <w:lang w:val="en-US"/>
        </w:rPr>
        <w:t>the Spanish National Research Council–CSIC-</w:t>
      </w:r>
      <w:r w:rsidR="001960C4" w:rsidRPr="0045722B">
        <w:rPr>
          <w:rFonts w:ascii="Times New Roman" w:eastAsia="Times New Roman" w:hAnsi="Times New Roman" w:cs="Times New Roman"/>
          <w:sz w:val="24"/>
          <w:szCs w:val="24"/>
          <w:lang w:val="en-US"/>
        </w:rPr>
        <w:t>, t</w:t>
      </w:r>
      <w:r w:rsidRPr="0045722B">
        <w:rPr>
          <w:rFonts w:ascii="Times New Roman" w:eastAsia="Times New Roman" w:hAnsi="Times New Roman" w:cs="Times New Roman"/>
          <w:sz w:val="24"/>
          <w:szCs w:val="24"/>
          <w:lang w:val="en-US"/>
        </w:rPr>
        <w:t xml:space="preserve">he ForSEAdiscovery </w:t>
      </w:r>
      <w:r w:rsidR="001C613E" w:rsidRPr="0045722B">
        <w:rPr>
          <w:rFonts w:ascii="Times New Roman" w:eastAsia="Times New Roman" w:hAnsi="Times New Roman" w:cs="Times New Roman"/>
          <w:sz w:val="24"/>
          <w:szCs w:val="24"/>
          <w:lang w:val="en-US"/>
        </w:rPr>
        <w:t xml:space="preserve">consortium, </w:t>
      </w:r>
      <w:r w:rsidR="004A50A9" w:rsidRPr="0045722B">
        <w:rPr>
          <w:rFonts w:ascii="Times New Roman" w:eastAsia="Times New Roman" w:hAnsi="Times New Roman" w:cs="Times New Roman"/>
          <w:sz w:val="24"/>
          <w:szCs w:val="24"/>
          <w:lang w:val="en-US"/>
        </w:rPr>
        <w:t xml:space="preserve">the University of Wales, </w:t>
      </w:r>
      <w:r w:rsidR="001C613E" w:rsidRPr="0045722B">
        <w:rPr>
          <w:rFonts w:ascii="Times New Roman" w:eastAsia="Times New Roman" w:hAnsi="Times New Roman" w:cs="Times New Roman"/>
          <w:sz w:val="24"/>
          <w:szCs w:val="24"/>
          <w:lang w:val="en-US"/>
        </w:rPr>
        <w:t xml:space="preserve">the </w:t>
      </w:r>
      <w:r w:rsidR="004A50A9" w:rsidRPr="0045722B">
        <w:rPr>
          <w:rFonts w:ascii="Times New Roman" w:eastAsia="Times New Roman" w:hAnsi="Times New Roman" w:cs="Times New Roman"/>
          <w:sz w:val="24"/>
          <w:szCs w:val="24"/>
          <w:lang w:val="en-US"/>
        </w:rPr>
        <w:t xml:space="preserve">Archaeological Service of Neuchâtel (OPAN) Switzerland, the Groupe de </w:t>
      </w:r>
      <w:proofErr w:type="spellStart"/>
      <w:r w:rsidR="004A50A9" w:rsidRPr="0045722B">
        <w:rPr>
          <w:rFonts w:ascii="Times New Roman" w:eastAsia="Times New Roman" w:hAnsi="Times New Roman" w:cs="Times New Roman"/>
          <w:sz w:val="24"/>
          <w:szCs w:val="24"/>
          <w:lang w:val="en-US"/>
        </w:rPr>
        <w:t>Recherches</w:t>
      </w:r>
      <w:proofErr w:type="spellEnd"/>
      <w:r w:rsidR="004A50A9" w:rsidRPr="0045722B">
        <w:rPr>
          <w:rFonts w:ascii="Times New Roman" w:eastAsia="Times New Roman" w:hAnsi="Times New Roman" w:cs="Times New Roman"/>
          <w:sz w:val="24"/>
          <w:szCs w:val="24"/>
          <w:lang w:val="en-US"/>
        </w:rPr>
        <w:t xml:space="preserve"> </w:t>
      </w:r>
      <w:proofErr w:type="spellStart"/>
      <w:r w:rsidR="004A50A9" w:rsidRPr="0045722B">
        <w:rPr>
          <w:rFonts w:ascii="Times New Roman" w:eastAsia="Times New Roman" w:hAnsi="Times New Roman" w:cs="Times New Roman"/>
          <w:sz w:val="24"/>
          <w:szCs w:val="24"/>
          <w:lang w:val="en-US"/>
        </w:rPr>
        <w:t>en</w:t>
      </w:r>
      <w:proofErr w:type="spellEnd"/>
      <w:r w:rsidR="004A50A9" w:rsidRPr="0045722B">
        <w:rPr>
          <w:rFonts w:ascii="Times New Roman" w:eastAsia="Times New Roman" w:hAnsi="Times New Roman" w:cs="Times New Roman"/>
          <w:sz w:val="24"/>
          <w:szCs w:val="24"/>
          <w:lang w:val="en-US"/>
        </w:rPr>
        <w:t xml:space="preserve"> </w:t>
      </w:r>
      <w:proofErr w:type="spellStart"/>
      <w:r w:rsidR="004A50A9" w:rsidRPr="0045722B">
        <w:rPr>
          <w:rFonts w:ascii="Times New Roman" w:eastAsia="Times New Roman" w:hAnsi="Times New Roman" w:cs="Times New Roman"/>
          <w:sz w:val="24"/>
          <w:szCs w:val="24"/>
          <w:lang w:val="en-US"/>
        </w:rPr>
        <w:t>Archéologie</w:t>
      </w:r>
      <w:proofErr w:type="spellEnd"/>
      <w:r w:rsidR="004A50A9" w:rsidRPr="0045722B">
        <w:rPr>
          <w:rFonts w:ascii="Times New Roman" w:eastAsia="Times New Roman" w:hAnsi="Times New Roman" w:cs="Times New Roman"/>
          <w:sz w:val="24"/>
          <w:szCs w:val="24"/>
          <w:lang w:val="en-US"/>
        </w:rPr>
        <w:t xml:space="preserve"> </w:t>
      </w:r>
      <w:proofErr w:type="spellStart"/>
      <w:r w:rsidR="004A50A9" w:rsidRPr="0045722B">
        <w:rPr>
          <w:rFonts w:ascii="Times New Roman" w:eastAsia="Times New Roman" w:hAnsi="Times New Roman" w:cs="Times New Roman"/>
          <w:sz w:val="24"/>
          <w:szCs w:val="24"/>
          <w:lang w:val="en-US"/>
        </w:rPr>
        <w:t>Navale</w:t>
      </w:r>
      <w:proofErr w:type="spellEnd"/>
      <w:r w:rsidR="004A50A9" w:rsidRPr="0045722B">
        <w:rPr>
          <w:rFonts w:ascii="Times New Roman" w:eastAsia="Times New Roman" w:hAnsi="Times New Roman" w:cs="Times New Roman"/>
          <w:sz w:val="24"/>
          <w:szCs w:val="24"/>
          <w:lang w:val="en-US"/>
        </w:rPr>
        <w:t xml:space="preserve"> (GRAN), the University of Avignon</w:t>
      </w:r>
      <w:r w:rsidR="006A76E9" w:rsidRPr="0045722B">
        <w:rPr>
          <w:rFonts w:ascii="Times New Roman" w:eastAsia="Times New Roman" w:hAnsi="Times New Roman" w:cs="Times New Roman"/>
          <w:sz w:val="24"/>
          <w:szCs w:val="24"/>
          <w:lang w:val="en-US"/>
        </w:rPr>
        <w:t xml:space="preserve"> (IBM UMR 7263)</w:t>
      </w:r>
      <w:r w:rsidR="004A50A9" w:rsidRPr="0045722B">
        <w:rPr>
          <w:rFonts w:ascii="Times New Roman" w:eastAsia="Times New Roman" w:hAnsi="Times New Roman" w:cs="Times New Roman"/>
          <w:sz w:val="24"/>
          <w:szCs w:val="24"/>
          <w:lang w:val="en-US"/>
        </w:rPr>
        <w:t>, the University of Genoa</w:t>
      </w:r>
      <w:r w:rsidR="006A76E9" w:rsidRPr="0045722B">
        <w:rPr>
          <w:rFonts w:ascii="Times New Roman" w:eastAsia="Times New Roman" w:hAnsi="Times New Roman" w:cs="Times New Roman"/>
          <w:sz w:val="24"/>
          <w:szCs w:val="24"/>
          <w:lang w:val="en-US"/>
        </w:rPr>
        <w:t xml:space="preserve"> (NavLab)</w:t>
      </w:r>
      <w:r w:rsidR="004A50A9" w:rsidRPr="0045722B">
        <w:rPr>
          <w:rFonts w:ascii="Times New Roman" w:eastAsia="Times New Roman" w:hAnsi="Times New Roman" w:cs="Times New Roman"/>
          <w:sz w:val="24"/>
          <w:szCs w:val="24"/>
          <w:lang w:val="en-US"/>
        </w:rPr>
        <w:t xml:space="preserve">, </w:t>
      </w:r>
      <w:r w:rsidR="006A76E9" w:rsidRPr="0045722B">
        <w:rPr>
          <w:rFonts w:ascii="Times New Roman" w:eastAsia="Times New Roman" w:hAnsi="Times New Roman" w:cs="Times New Roman"/>
          <w:sz w:val="24"/>
          <w:szCs w:val="24"/>
          <w:lang w:val="en-US"/>
        </w:rPr>
        <w:t xml:space="preserve">AINGURAK (Spain), </w:t>
      </w:r>
      <w:r w:rsidRPr="0045722B">
        <w:rPr>
          <w:rFonts w:ascii="Times New Roman" w:eastAsia="Times New Roman" w:hAnsi="Times New Roman" w:cs="Times New Roman"/>
          <w:sz w:val="24"/>
          <w:szCs w:val="24"/>
          <w:lang w:val="en-US"/>
        </w:rPr>
        <w:t>the Maritime Archaeology Trust (MAT, UK)</w:t>
      </w:r>
      <w:r w:rsidR="004A50A9" w:rsidRPr="0045722B">
        <w:rPr>
          <w:rFonts w:ascii="Times New Roman" w:eastAsia="Times New Roman" w:hAnsi="Times New Roman" w:cs="Times New Roman"/>
          <w:sz w:val="24"/>
          <w:szCs w:val="24"/>
          <w:lang w:val="en-US"/>
        </w:rPr>
        <w:t>, ACORROS conservation laboratory.</w:t>
      </w:r>
    </w:p>
    <w:p w14:paraId="3B2E0543" w14:textId="77777777" w:rsidR="001960C4" w:rsidRPr="0045722B" w:rsidRDefault="001C613E" w:rsidP="000F3F6D">
      <w:pPr>
        <w:spacing w:before="120" w:after="0" w:line="288" w:lineRule="auto"/>
        <w:outlineLvl w:val="2"/>
        <w:rPr>
          <w:rFonts w:ascii="Times New Roman" w:eastAsia="Times New Roman" w:hAnsi="Times New Roman" w:cs="Times New Roman"/>
          <w:sz w:val="24"/>
          <w:szCs w:val="24"/>
          <w:lang w:val="en-US"/>
        </w:rPr>
      </w:pPr>
      <w:r w:rsidRPr="0045722B">
        <w:rPr>
          <w:rFonts w:ascii="Times New Roman" w:eastAsia="Times New Roman" w:hAnsi="Times New Roman" w:cs="Times New Roman"/>
          <w:sz w:val="24"/>
          <w:szCs w:val="24"/>
          <w:lang w:val="en-US"/>
        </w:rPr>
        <w:t>Six excavation campaigns have been carried out on the site. Its</w:t>
      </w:r>
      <w:r w:rsidR="001960C4" w:rsidRPr="0045722B">
        <w:rPr>
          <w:rFonts w:ascii="Times New Roman" w:eastAsia="Times New Roman" w:hAnsi="Times New Roman" w:cs="Times New Roman"/>
          <w:sz w:val="24"/>
          <w:szCs w:val="24"/>
          <w:lang w:val="en-US"/>
        </w:rPr>
        <w:t xml:space="preserve"> results have been published in 2020:</w:t>
      </w:r>
    </w:p>
    <w:p w14:paraId="6F8CA930" w14:textId="77777777" w:rsidR="00B459D2" w:rsidRDefault="004C4A39" w:rsidP="000F3F6D">
      <w:pPr>
        <w:pStyle w:val="Default"/>
        <w:tabs>
          <w:tab w:val="left" w:pos="142"/>
        </w:tabs>
        <w:spacing w:before="0" w:after="120" w:line="288" w:lineRule="auto"/>
        <w:rPr>
          <w:rFonts w:ascii="Times New Roman" w:hAnsi="Times New Roman" w:cs="Times New Roman"/>
          <w:iCs/>
          <w:lang w:val="en-US"/>
        </w:rPr>
      </w:pPr>
      <w:r w:rsidRPr="0045722B">
        <w:rPr>
          <w:rFonts w:ascii="Times New Roman" w:hAnsi="Times New Roman" w:cs="Times New Roman"/>
          <w:iCs/>
          <w:lang w:val="en-US"/>
        </w:rPr>
        <w:t>Cazenave de la Roche, Arnaud, 2020</w:t>
      </w:r>
      <w:r w:rsidRPr="0045722B">
        <w:rPr>
          <w:rFonts w:ascii="Times New Roman" w:hAnsi="Times New Roman" w:cs="Times New Roman"/>
          <w:i/>
          <w:iCs/>
          <w:lang w:val="en-US"/>
        </w:rPr>
        <w:t>, The Mortella III wreck: a spotlight on Mediterranean Shipbuilding of the 16</w:t>
      </w:r>
      <w:r w:rsidRPr="0045722B">
        <w:rPr>
          <w:rFonts w:ascii="Times New Roman" w:hAnsi="Times New Roman" w:cs="Times New Roman"/>
          <w:i/>
          <w:iCs/>
          <w:vertAlign w:val="superscript"/>
          <w:lang w:val="en-US"/>
        </w:rPr>
        <w:t>th</w:t>
      </w:r>
      <w:r w:rsidRPr="0045722B">
        <w:rPr>
          <w:rFonts w:ascii="Times New Roman" w:hAnsi="Times New Roman" w:cs="Times New Roman"/>
          <w:i/>
          <w:iCs/>
          <w:lang w:val="en-US"/>
        </w:rPr>
        <w:t xml:space="preserve"> century</w:t>
      </w:r>
      <w:r w:rsidRPr="0045722B">
        <w:rPr>
          <w:rFonts w:ascii="Times New Roman" w:hAnsi="Times New Roman" w:cs="Times New Roman"/>
          <w:iCs/>
          <w:lang w:val="en-US"/>
        </w:rPr>
        <w:t>. British Archaeology Report – BAR Publishing, Oxford, 2020.</w:t>
      </w:r>
    </w:p>
    <w:p w14:paraId="02438C14" w14:textId="77777777" w:rsidR="00FA1302" w:rsidRDefault="00FA1302" w:rsidP="000F3F6D">
      <w:pPr>
        <w:pStyle w:val="Default"/>
        <w:tabs>
          <w:tab w:val="left" w:pos="142"/>
        </w:tabs>
        <w:spacing w:before="0" w:after="120" w:line="288" w:lineRule="auto"/>
        <w:rPr>
          <w:rFonts w:ascii="Times New Roman" w:hAnsi="Times New Roman" w:cs="Times New Roman"/>
          <w:iCs/>
          <w:lang w:val="en-US"/>
        </w:rPr>
      </w:pPr>
    </w:p>
    <w:p w14:paraId="746195A2" w14:textId="77777777" w:rsidR="00FA1302" w:rsidRDefault="00FA1302" w:rsidP="000F3F6D">
      <w:pPr>
        <w:pStyle w:val="Default"/>
        <w:tabs>
          <w:tab w:val="left" w:pos="142"/>
        </w:tabs>
        <w:spacing w:before="0" w:after="120" w:line="288" w:lineRule="auto"/>
        <w:rPr>
          <w:rFonts w:ascii="Times New Roman" w:hAnsi="Times New Roman" w:cs="Times New Roman"/>
          <w:iCs/>
          <w:lang w:val="en-US"/>
        </w:rPr>
      </w:pPr>
    </w:p>
    <w:p w14:paraId="5EB654CC" w14:textId="77777777" w:rsidR="00FA1302" w:rsidRDefault="00FA1302" w:rsidP="000F3F6D">
      <w:pPr>
        <w:pStyle w:val="Default"/>
        <w:tabs>
          <w:tab w:val="left" w:pos="142"/>
        </w:tabs>
        <w:spacing w:before="0" w:after="120" w:line="288" w:lineRule="auto"/>
        <w:rPr>
          <w:rFonts w:ascii="Times New Roman" w:hAnsi="Times New Roman" w:cs="Times New Roman"/>
          <w:iCs/>
          <w:lang w:val="en-US"/>
        </w:rPr>
      </w:pPr>
    </w:p>
    <w:p w14:paraId="13E00B13" w14:textId="77777777" w:rsidR="008A5FBE" w:rsidRPr="0045722B" w:rsidRDefault="00F12A36" w:rsidP="000F3F6D">
      <w:pPr>
        <w:spacing w:before="100" w:beforeAutospacing="1" w:after="100" w:afterAutospacing="1" w:line="288" w:lineRule="auto"/>
        <w:jc w:val="left"/>
        <w:outlineLvl w:val="2"/>
        <w:rPr>
          <w:rFonts w:ascii="Times New Roman" w:eastAsia="Times New Roman" w:hAnsi="Times New Roman" w:cs="Times New Roman"/>
          <w:b/>
          <w:bCs/>
          <w:sz w:val="24"/>
          <w:szCs w:val="24"/>
          <w:lang w:val="en-US" w:eastAsia="es-ES"/>
        </w:rPr>
      </w:pPr>
      <w:r>
        <w:rPr>
          <w:rFonts w:ascii="Times New Roman" w:eastAsia="Times New Roman" w:hAnsi="Times New Roman" w:cs="Times New Roman"/>
          <w:noProof/>
          <w:sz w:val="24"/>
          <w:szCs w:val="24"/>
          <w:lang w:eastAsia="es-ES"/>
        </w:rPr>
        <w:lastRenderedPageBreak/>
        <w:drawing>
          <wp:anchor distT="0" distB="0" distL="114300" distR="114300" simplePos="0" relativeHeight="251659264" behindDoc="1" locked="0" layoutInCell="1" allowOverlap="1" wp14:anchorId="01AE90AA" wp14:editId="20F08C99">
            <wp:simplePos x="0" y="0"/>
            <wp:positionH relativeFrom="column">
              <wp:posOffset>3442970</wp:posOffset>
            </wp:positionH>
            <wp:positionV relativeFrom="paragraph">
              <wp:posOffset>420370</wp:posOffset>
            </wp:positionV>
            <wp:extent cx="1925955" cy="2887980"/>
            <wp:effectExtent l="0" t="0" r="0" b="7620"/>
            <wp:wrapTight wrapText="bothSides">
              <wp:wrapPolygon edited="0">
                <wp:start x="0" y="0"/>
                <wp:lineTo x="0" y="21515"/>
                <wp:lineTo x="21365" y="21515"/>
                <wp:lineTo x="21365" y="0"/>
                <wp:lineTo x="0" y="0"/>
              </wp:wrapPolygon>
            </wp:wrapTight>
            <wp:docPr id="2" name="Imagen 2" descr="C:\Users\usuario\Documents\.Mes Doc 2\ARCHEOLOGIE\EPAVES\EPAVES RENAISSANCE\XVI-1527_Mortella3\Illustrations\Une nave génoise au_XVIème s. Fresque du chateau de A. de Bazan, Espagne_150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Mes Doc 2\ARCHEOLOGIE\EPAVES\EPAVES RENAISSANCE\XVI-1527_Mortella3\Illustrations\Une nave génoise au_XVIème s. Fresque du chateau de A. de Bazan, Espagne_150k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5955" cy="288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FBE" w:rsidRPr="0045722B">
        <w:rPr>
          <w:rFonts w:ascii="Times New Roman" w:eastAsia="Times New Roman" w:hAnsi="Times New Roman" w:cs="Times New Roman"/>
          <w:b/>
          <w:bCs/>
          <w:color w:val="00CCFF"/>
          <w:sz w:val="24"/>
          <w:szCs w:val="24"/>
          <w:lang w:val="en-US" w:eastAsia="es-ES"/>
        </w:rPr>
        <w:t>Story of the Ship</w:t>
      </w:r>
    </w:p>
    <w:p w14:paraId="1515A023" w14:textId="77777777" w:rsidR="00FA1302" w:rsidRDefault="006A76E9" w:rsidP="00FA1302">
      <w:pPr>
        <w:spacing w:line="288" w:lineRule="auto"/>
        <w:rPr>
          <w:rFonts w:ascii="Times New Roman" w:hAnsi="Times New Roman" w:cs="Times New Roman"/>
          <w:sz w:val="24"/>
          <w:szCs w:val="24"/>
          <w:lang w:val="en-US"/>
        </w:rPr>
      </w:pPr>
      <w:r w:rsidRPr="0045722B">
        <w:rPr>
          <w:rFonts w:ascii="Times New Roman" w:hAnsi="Times New Roman" w:cs="Times New Roman"/>
          <w:sz w:val="24"/>
          <w:szCs w:val="24"/>
          <w:lang w:val="en-US"/>
        </w:rPr>
        <w:t xml:space="preserve">The Literature research carried out in parallel with the excavation in Italian, French and Spanish archives and libraries helped to draw a historical portrait of these Genoese </w:t>
      </w:r>
      <w:r w:rsidRPr="0045722B">
        <w:rPr>
          <w:rFonts w:ascii="Times New Roman" w:hAnsi="Times New Roman" w:cs="Times New Roman"/>
          <w:i/>
          <w:sz w:val="24"/>
          <w:szCs w:val="24"/>
          <w:lang w:val="en-US"/>
        </w:rPr>
        <w:t>navi</w:t>
      </w:r>
      <w:r w:rsidRPr="0045722B">
        <w:rPr>
          <w:rFonts w:ascii="Times New Roman" w:hAnsi="Times New Roman" w:cs="Times New Roman"/>
          <w:sz w:val="24"/>
          <w:szCs w:val="24"/>
          <w:lang w:val="en-US"/>
        </w:rPr>
        <w:t xml:space="preserve">. The Mortella wreck are most likely the </w:t>
      </w:r>
      <w:r w:rsidRPr="0045722B">
        <w:rPr>
          <w:rFonts w:ascii="Times New Roman" w:hAnsi="Times New Roman" w:cs="Times New Roman"/>
          <w:i/>
          <w:sz w:val="24"/>
          <w:szCs w:val="24"/>
          <w:lang w:val="en-US"/>
        </w:rPr>
        <w:t>Boscaina</w:t>
      </w:r>
      <w:r w:rsidRPr="0045722B">
        <w:rPr>
          <w:rFonts w:ascii="Times New Roman" w:hAnsi="Times New Roman" w:cs="Times New Roman"/>
          <w:sz w:val="24"/>
          <w:szCs w:val="24"/>
          <w:lang w:val="en-US"/>
        </w:rPr>
        <w:t xml:space="preserve"> and the </w:t>
      </w:r>
      <w:r w:rsidRPr="0045722B">
        <w:rPr>
          <w:rFonts w:ascii="Times New Roman" w:hAnsi="Times New Roman" w:cs="Times New Roman"/>
          <w:i/>
          <w:sz w:val="24"/>
          <w:szCs w:val="24"/>
          <w:lang w:val="en-US"/>
        </w:rPr>
        <w:t>Ferrara</w:t>
      </w:r>
      <w:r w:rsidRPr="0045722B">
        <w:rPr>
          <w:rFonts w:ascii="Times New Roman" w:hAnsi="Times New Roman" w:cs="Times New Roman"/>
          <w:sz w:val="24"/>
          <w:szCs w:val="24"/>
          <w:lang w:val="en-US"/>
        </w:rPr>
        <w:t xml:space="preserve">, commercial ships originating from Rapallo - a port located 25 km southeast of Genoa and allied to it. </w:t>
      </w:r>
    </w:p>
    <w:p w14:paraId="79AD1615" w14:textId="77777777" w:rsidR="006A76E9" w:rsidRPr="0045722B" w:rsidRDefault="006A76E9" w:rsidP="00FA1302">
      <w:pPr>
        <w:spacing w:line="288" w:lineRule="auto"/>
        <w:rPr>
          <w:rFonts w:ascii="Times New Roman" w:eastAsia="Calibri" w:hAnsi="Times New Roman" w:cs="Times New Roman"/>
          <w:i/>
          <w:sz w:val="24"/>
          <w:szCs w:val="24"/>
          <w:lang w:val="en-US"/>
        </w:rPr>
      </w:pPr>
      <w:r w:rsidRPr="0045722B">
        <w:rPr>
          <w:rFonts w:ascii="Times New Roman" w:hAnsi="Times New Roman" w:cs="Times New Roman"/>
          <w:sz w:val="24"/>
          <w:szCs w:val="24"/>
          <w:lang w:val="en-US"/>
        </w:rPr>
        <w:t>The discovery of the primary sources accounts of Agostino Giustiniani</w:t>
      </w:r>
      <w:r w:rsidR="00A21FBD">
        <w:rPr>
          <w:rStyle w:val="FootnoteReference"/>
          <w:rFonts w:ascii="Times New Roman" w:hAnsi="Times New Roman" w:cs="Times New Roman"/>
          <w:sz w:val="24"/>
          <w:szCs w:val="24"/>
          <w:lang w:val="en-US"/>
        </w:rPr>
        <w:footnoteReference w:id="1"/>
      </w:r>
      <w:r w:rsidRPr="0045722B">
        <w:rPr>
          <w:rFonts w:ascii="Times New Roman" w:hAnsi="Times New Roman" w:cs="Times New Roman"/>
          <w:sz w:val="24"/>
          <w:szCs w:val="24"/>
          <w:lang w:val="en-US"/>
        </w:rPr>
        <w:t xml:space="preserve"> </w:t>
      </w:r>
      <w:r w:rsidRPr="00A21FBD">
        <w:rPr>
          <w:rFonts w:ascii="Times New Roman" w:hAnsi="Times New Roman" w:cs="Times New Roman"/>
          <w:sz w:val="24"/>
          <w:szCs w:val="24"/>
          <w:lang w:val="en-US"/>
        </w:rPr>
        <w:t>and Paolo Giovio</w:t>
      </w:r>
      <w:r w:rsidR="00A21FBD">
        <w:rPr>
          <w:rStyle w:val="FootnoteReference"/>
          <w:rFonts w:ascii="Times New Roman" w:hAnsi="Times New Roman" w:cs="Times New Roman"/>
          <w:sz w:val="24"/>
          <w:szCs w:val="24"/>
          <w:lang w:val="en-US"/>
        </w:rPr>
        <w:footnoteReference w:id="2"/>
      </w:r>
      <w:r w:rsidRPr="0045722B">
        <w:rPr>
          <w:rFonts w:ascii="Times New Roman" w:hAnsi="Times New Roman" w:cs="Times New Roman"/>
          <w:sz w:val="24"/>
          <w:szCs w:val="24"/>
          <w:lang w:val="en-US"/>
        </w:rPr>
        <w:t xml:space="preserve">, author’s contemporary with the events, allow </w:t>
      </w:r>
      <w:r w:rsidR="009650CE" w:rsidRPr="0045722B">
        <w:rPr>
          <w:rFonts w:ascii="Times New Roman" w:hAnsi="Times New Roman" w:cs="Times New Roman"/>
          <w:sz w:val="24"/>
          <w:szCs w:val="24"/>
          <w:lang w:val="en-US"/>
        </w:rPr>
        <w:t>detailing</w:t>
      </w:r>
      <w:r w:rsidRPr="0045722B">
        <w:rPr>
          <w:rFonts w:ascii="Times New Roman" w:hAnsi="Times New Roman" w:cs="Times New Roman"/>
          <w:sz w:val="24"/>
          <w:szCs w:val="24"/>
          <w:lang w:val="en-US"/>
        </w:rPr>
        <w:t xml:space="preserve"> them. They provide a double level of information: </w:t>
      </w:r>
    </w:p>
    <w:p w14:paraId="00352CC0" w14:textId="77777777" w:rsidR="006A76E9" w:rsidRPr="0045722B" w:rsidRDefault="00F12A36" w:rsidP="000F3F6D">
      <w:pPr>
        <w:spacing w:line="288" w:lineRule="auto"/>
        <w:rPr>
          <w:rFonts w:ascii="Times New Roman" w:hAnsi="Times New Roman" w:cs="Times New Roman"/>
          <w:sz w:val="24"/>
          <w:szCs w:val="24"/>
          <w:lang w:val="en-US"/>
        </w:rPr>
      </w:pPr>
      <w:r w:rsidRPr="00F12A36">
        <w:rPr>
          <w:rFonts w:ascii="Times New Roman" w:eastAsia="Times New Roman" w:hAnsi="Times New Roman" w:cs="Times New Roman"/>
          <w:b/>
          <w:bCs/>
          <w:noProof/>
          <w:color w:val="00CCFF"/>
          <w:sz w:val="24"/>
          <w:szCs w:val="24"/>
          <w:lang w:eastAsia="es-ES"/>
        </w:rPr>
        <mc:AlternateContent>
          <mc:Choice Requires="wps">
            <w:drawing>
              <wp:anchor distT="0" distB="0" distL="114300" distR="114300" simplePos="0" relativeHeight="251661312" behindDoc="1" locked="0" layoutInCell="1" allowOverlap="1" wp14:anchorId="474E7DF6" wp14:editId="29430F93">
                <wp:simplePos x="0" y="0"/>
                <wp:positionH relativeFrom="column">
                  <wp:posOffset>3365405</wp:posOffset>
                </wp:positionH>
                <wp:positionV relativeFrom="paragraph">
                  <wp:posOffset>361315</wp:posOffset>
                </wp:positionV>
                <wp:extent cx="2120508" cy="1403985"/>
                <wp:effectExtent l="0" t="0" r="0" b="0"/>
                <wp:wrapTight wrapText="bothSides">
                  <wp:wrapPolygon edited="0">
                    <wp:start x="0" y="0"/>
                    <wp:lineTo x="0" y="20690"/>
                    <wp:lineTo x="21348" y="20690"/>
                    <wp:lineTo x="21348" y="0"/>
                    <wp:lineTo x="0" y="0"/>
                  </wp:wrapPolygon>
                </wp:wrapTight>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508" cy="1403985"/>
                        </a:xfrm>
                        <a:prstGeom prst="rect">
                          <a:avLst/>
                        </a:prstGeom>
                        <a:solidFill>
                          <a:srgbClr val="FFFFFF"/>
                        </a:solidFill>
                        <a:ln w="9525">
                          <a:noFill/>
                          <a:miter lim="800000"/>
                          <a:headEnd/>
                          <a:tailEnd/>
                        </a:ln>
                      </wps:spPr>
                      <wps:txbx>
                        <w:txbxContent>
                          <w:p w14:paraId="7A4BC3D4" w14:textId="77777777" w:rsidR="00F12A36" w:rsidRPr="00F12A36" w:rsidRDefault="00F12A36">
                            <w:pPr>
                              <w:rPr>
                                <w:b/>
                                <w:sz w:val="18"/>
                                <w:szCs w:val="18"/>
                                <w:lang w:val="en-US"/>
                              </w:rPr>
                            </w:pPr>
                            <w:proofErr w:type="spellStart"/>
                            <w:r w:rsidRPr="00F12A36">
                              <w:rPr>
                                <w:b/>
                                <w:sz w:val="18"/>
                                <w:szCs w:val="18"/>
                                <w:lang w:val="en-US"/>
                              </w:rPr>
                              <w:t>Genoes</w:t>
                            </w:r>
                            <w:proofErr w:type="spellEnd"/>
                            <w:r w:rsidRPr="00F12A36">
                              <w:rPr>
                                <w:b/>
                                <w:sz w:val="18"/>
                                <w:szCs w:val="18"/>
                                <w:lang w:val="en-US"/>
                              </w:rPr>
                              <w:t xml:space="preserve"> nave of the </w:t>
                            </w:r>
                            <w:proofErr w:type="spellStart"/>
                            <w:r w:rsidRPr="00F12A36">
                              <w:rPr>
                                <w:b/>
                                <w:sz w:val="18"/>
                                <w:szCs w:val="18"/>
                                <w:lang w:val="en-US"/>
                              </w:rPr>
                              <w:t>XVIth</w:t>
                            </w:r>
                            <w:proofErr w:type="spellEnd"/>
                            <w:r w:rsidRPr="00F12A36">
                              <w:rPr>
                                <w:b/>
                                <w:sz w:val="18"/>
                                <w:szCs w:val="18"/>
                                <w:lang w:val="en-US"/>
                              </w:rPr>
                              <w:t xml:space="preserve"> c. (Fresco of the Alvaro de Bazan castle, Spain)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4E7DF6" id="_x0000_s1027" type="#_x0000_t202" style="position:absolute;left:0;text-align:left;margin-left:265pt;margin-top:28.45pt;width:166.95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" stroked="f">
                <v:textbox style="mso-fit-shape-to-text:t">
                  <w:txbxContent>
                    <w:p w14:paraId="7A4BC3D4" w14:textId="77777777" w:rsidR="00F12A36" w:rsidRPr="00F12A36" w:rsidRDefault="00F12A36">
                      <w:pPr>
                        <w:rPr>
                          <w:b/>
                          <w:sz w:val="18"/>
                          <w:szCs w:val="18"/>
                          <w:lang w:val="en-US"/>
                        </w:rPr>
                      </w:pPr>
                      <w:proofErr w:type="spellStart"/>
                      <w:r w:rsidRPr="00F12A36">
                        <w:rPr>
                          <w:b/>
                          <w:sz w:val="18"/>
                          <w:szCs w:val="18"/>
                          <w:lang w:val="en-US"/>
                        </w:rPr>
                        <w:t>Genoes</w:t>
                      </w:r>
                      <w:proofErr w:type="spellEnd"/>
                      <w:r w:rsidRPr="00F12A36">
                        <w:rPr>
                          <w:b/>
                          <w:sz w:val="18"/>
                          <w:szCs w:val="18"/>
                          <w:lang w:val="en-US"/>
                        </w:rPr>
                        <w:t xml:space="preserve"> nave of the </w:t>
                      </w:r>
                      <w:proofErr w:type="spellStart"/>
                      <w:r w:rsidRPr="00F12A36">
                        <w:rPr>
                          <w:b/>
                          <w:sz w:val="18"/>
                          <w:szCs w:val="18"/>
                          <w:lang w:val="en-US"/>
                        </w:rPr>
                        <w:t>XVIth</w:t>
                      </w:r>
                      <w:proofErr w:type="spellEnd"/>
                      <w:r w:rsidRPr="00F12A36">
                        <w:rPr>
                          <w:b/>
                          <w:sz w:val="18"/>
                          <w:szCs w:val="18"/>
                          <w:lang w:val="en-US"/>
                        </w:rPr>
                        <w:t xml:space="preserve"> c. (Fresco of the Alvaro de Bazan castle, Spain)</w:t>
                      </w:r>
                    </w:p>
                  </w:txbxContent>
                </v:textbox>
                <w10:wrap type="tight"/>
              </v:shape>
            </w:pict>
          </mc:Fallback>
        </mc:AlternateContent>
      </w:r>
      <w:r w:rsidR="006A76E9" w:rsidRPr="0045722B">
        <w:rPr>
          <w:rFonts w:ascii="Times New Roman" w:hAnsi="Times New Roman" w:cs="Times New Roman"/>
          <w:sz w:val="24"/>
          <w:szCs w:val="24"/>
          <w:lang w:val="en-US"/>
        </w:rPr>
        <w:t xml:space="preserve">1 - First of all, on the shipwrecks themselves, depicting how the two </w:t>
      </w:r>
      <w:r w:rsidR="006A76E9" w:rsidRPr="0045722B">
        <w:rPr>
          <w:rFonts w:ascii="Times New Roman" w:hAnsi="Times New Roman" w:cs="Times New Roman"/>
          <w:i/>
          <w:sz w:val="24"/>
          <w:szCs w:val="24"/>
          <w:lang w:val="en-US"/>
        </w:rPr>
        <w:t>navi</w:t>
      </w:r>
      <w:r w:rsidR="006A76E9" w:rsidRPr="0045722B">
        <w:rPr>
          <w:rFonts w:ascii="Times New Roman" w:hAnsi="Times New Roman" w:cs="Times New Roman"/>
          <w:sz w:val="24"/>
          <w:szCs w:val="24"/>
          <w:lang w:val="en-US"/>
        </w:rPr>
        <w:t xml:space="preserve"> were trapped in the Bay of Saint-Florent in mid-August 1527. For lack of wind they were no longer able to sail and condemned to be caught by a fleet of French galleys approaching the bay with all oars. With no way to escape, the crews landed and scuttled the two ships by setting them on fire to prevent them from falling into enemy hands. </w:t>
      </w:r>
    </w:p>
    <w:p w14:paraId="130284D0" w14:textId="77777777" w:rsidR="006A76E9" w:rsidRPr="0045722B" w:rsidRDefault="006A76E9" w:rsidP="000F3F6D">
      <w:pPr>
        <w:spacing w:after="0" w:line="288" w:lineRule="auto"/>
        <w:outlineLvl w:val="2"/>
        <w:rPr>
          <w:rFonts w:ascii="Times New Roman" w:hAnsi="Times New Roman" w:cs="Times New Roman"/>
          <w:sz w:val="24"/>
          <w:szCs w:val="24"/>
          <w:lang w:val="en-US"/>
        </w:rPr>
      </w:pPr>
      <w:r w:rsidRPr="0045722B">
        <w:rPr>
          <w:rFonts w:ascii="Times New Roman" w:hAnsi="Times New Roman" w:cs="Times New Roman"/>
          <w:sz w:val="24"/>
          <w:szCs w:val="24"/>
          <w:lang w:val="en-US"/>
        </w:rPr>
        <w:t>2 - The second level of historical information concerns the general political context leading to the shipwreck: in this case the wars of Italy in 1527, with the blockade of Genoa undertaken by a group of allied fleets known as the "League of Cognac", including the French fleet, that of Pope Clement VII, Venice, Florence and Andréa Doria, who at</w:t>
      </w:r>
      <w:r w:rsidR="00EE266A" w:rsidRPr="0045722B">
        <w:rPr>
          <w:rFonts w:ascii="Times New Roman" w:hAnsi="Times New Roman" w:cs="Times New Roman"/>
          <w:sz w:val="24"/>
          <w:szCs w:val="24"/>
          <w:lang w:val="en-US"/>
        </w:rPr>
        <w:t xml:space="preserve"> the time was still François </w:t>
      </w:r>
      <w:proofErr w:type="spellStart"/>
      <w:r w:rsidR="00EE266A" w:rsidRPr="0045722B">
        <w:rPr>
          <w:rFonts w:ascii="Times New Roman" w:hAnsi="Times New Roman" w:cs="Times New Roman"/>
          <w:sz w:val="24"/>
          <w:szCs w:val="24"/>
          <w:lang w:val="en-US"/>
        </w:rPr>
        <w:t>Ist</w:t>
      </w:r>
      <w:r w:rsidRPr="0045722B">
        <w:rPr>
          <w:rFonts w:ascii="Times New Roman" w:hAnsi="Times New Roman" w:cs="Times New Roman"/>
          <w:sz w:val="24"/>
          <w:szCs w:val="24"/>
          <w:lang w:val="en-US"/>
        </w:rPr>
        <w:t>'s</w:t>
      </w:r>
      <w:proofErr w:type="spellEnd"/>
      <w:r w:rsidRPr="0045722B">
        <w:rPr>
          <w:rFonts w:ascii="Times New Roman" w:hAnsi="Times New Roman" w:cs="Times New Roman"/>
          <w:sz w:val="24"/>
          <w:szCs w:val="24"/>
          <w:lang w:val="en-US"/>
        </w:rPr>
        <w:t xml:space="preserve"> armed wing in the Mediterranean. Doria did not hesitate to strike Genoa, his own home town, itself allied with Charles V's Spain. Therefore the wrecks of Mortella are referred to this complex and tumultuous context of the Seventh Italian War. Indeed, we know today that the two Genoese ships, the </w:t>
      </w:r>
      <w:r w:rsidRPr="0045722B">
        <w:rPr>
          <w:rFonts w:ascii="Times New Roman" w:hAnsi="Times New Roman" w:cs="Times New Roman"/>
          <w:i/>
          <w:sz w:val="24"/>
          <w:szCs w:val="24"/>
          <w:lang w:val="en-US"/>
        </w:rPr>
        <w:t>Boscaina</w:t>
      </w:r>
      <w:r w:rsidRPr="0045722B">
        <w:rPr>
          <w:rFonts w:ascii="Times New Roman" w:hAnsi="Times New Roman" w:cs="Times New Roman"/>
          <w:sz w:val="24"/>
          <w:szCs w:val="24"/>
          <w:lang w:val="en-US"/>
        </w:rPr>
        <w:t xml:space="preserve"> and the </w:t>
      </w:r>
      <w:r w:rsidRPr="0045722B">
        <w:rPr>
          <w:rFonts w:ascii="Times New Roman" w:hAnsi="Times New Roman" w:cs="Times New Roman"/>
          <w:i/>
          <w:sz w:val="24"/>
          <w:szCs w:val="24"/>
          <w:lang w:val="en-US"/>
        </w:rPr>
        <w:t>Ferrara</w:t>
      </w:r>
      <w:r w:rsidRPr="0045722B">
        <w:rPr>
          <w:rFonts w:ascii="Times New Roman" w:hAnsi="Times New Roman" w:cs="Times New Roman"/>
          <w:sz w:val="24"/>
          <w:szCs w:val="24"/>
          <w:lang w:val="en-US"/>
        </w:rPr>
        <w:t>, were on a mission to try to supply Genoa starving by the blockade with Sicilian grain</w:t>
      </w:r>
    </w:p>
    <w:p w14:paraId="62ADE8D8" w14:textId="77777777" w:rsidR="008A5FBE" w:rsidRPr="0045722B" w:rsidRDefault="008A5FBE" w:rsidP="00CD4B31">
      <w:pPr>
        <w:spacing w:before="100" w:beforeAutospacing="1" w:line="288" w:lineRule="auto"/>
        <w:jc w:val="left"/>
        <w:outlineLvl w:val="2"/>
        <w:rPr>
          <w:rFonts w:ascii="Times New Roman" w:eastAsia="Times New Roman" w:hAnsi="Times New Roman" w:cs="Times New Roman"/>
          <w:b/>
          <w:bCs/>
          <w:sz w:val="24"/>
          <w:szCs w:val="24"/>
          <w:lang w:val="en-US" w:eastAsia="es-ES"/>
        </w:rPr>
      </w:pPr>
      <w:r w:rsidRPr="0045722B">
        <w:rPr>
          <w:rFonts w:ascii="Times New Roman" w:eastAsia="Times New Roman" w:hAnsi="Times New Roman" w:cs="Times New Roman"/>
          <w:b/>
          <w:bCs/>
          <w:color w:val="00CCFF"/>
          <w:sz w:val="24"/>
          <w:szCs w:val="24"/>
          <w:lang w:val="en-US" w:eastAsia="es-ES"/>
        </w:rPr>
        <w:t>Loss</w:t>
      </w:r>
    </w:p>
    <w:p w14:paraId="44CA810A" w14:textId="77777777" w:rsidR="008A5FBE" w:rsidRPr="0045722B" w:rsidRDefault="008260F1" w:rsidP="00CD4B31">
      <w:pPr>
        <w:spacing w:line="288" w:lineRule="auto"/>
        <w:jc w:val="left"/>
        <w:rPr>
          <w:rFonts w:ascii="Times New Roman" w:eastAsia="Times New Roman" w:hAnsi="Times New Roman" w:cs="Times New Roman"/>
          <w:sz w:val="24"/>
          <w:szCs w:val="24"/>
          <w:lang w:val="en-US" w:eastAsia="es-ES"/>
        </w:rPr>
      </w:pPr>
      <w:r w:rsidRPr="0045722B">
        <w:rPr>
          <w:rFonts w:ascii="Times New Roman" w:eastAsia="Times New Roman" w:hAnsi="Times New Roman" w:cs="Times New Roman"/>
          <w:sz w:val="24"/>
          <w:szCs w:val="24"/>
          <w:lang w:val="en-US" w:eastAsia="es-ES"/>
        </w:rPr>
        <w:t>Mid-August 1527</w:t>
      </w:r>
    </w:p>
    <w:p w14:paraId="27C52F21" w14:textId="77777777" w:rsidR="008A5FBE" w:rsidRPr="0045722B" w:rsidRDefault="008A5FBE" w:rsidP="00CD4B31">
      <w:pPr>
        <w:spacing w:line="288" w:lineRule="auto"/>
        <w:jc w:val="left"/>
        <w:outlineLvl w:val="2"/>
        <w:rPr>
          <w:rFonts w:ascii="Times New Roman" w:eastAsia="Times New Roman" w:hAnsi="Times New Roman" w:cs="Times New Roman"/>
          <w:b/>
          <w:bCs/>
          <w:sz w:val="24"/>
          <w:szCs w:val="24"/>
          <w:lang w:val="en-US" w:eastAsia="es-ES"/>
        </w:rPr>
      </w:pPr>
      <w:r w:rsidRPr="0045722B">
        <w:rPr>
          <w:rFonts w:ascii="Times New Roman" w:eastAsia="Times New Roman" w:hAnsi="Times New Roman" w:cs="Times New Roman"/>
          <w:b/>
          <w:bCs/>
          <w:color w:val="00CCFF"/>
          <w:sz w:val="24"/>
          <w:szCs w:val="24"/>
          <w:lang w:val="en-US" w:eastAsia="es-ES"/>
        </w:rPr>
        <w:t>Find</w:t>
      </w:r>
    </w:p>
    <w:p w14:paraId="52ADDE4D" w14:textId="77777777" w:rsidR="008A5FBE" w:rsidRPr="0045722B" w:rsidRDefault="00713879" w:rsidP="00CD4B31">
      <w:pPr>
        <w:spacing w:after="0" w:line="288" w:lineRule="auto"/>
        <w:jc w:val="left"/>
        <w:rPr>
          <w:rFonts w:ascii="Times New Roman" w:eastAsia="Times New Roman" w:hAnsi="Times New Roman" w:cs="Times New Roman"/>
          <w:sz w:val="24"/>
          <w:szCs w:val="24"/>
          <w:lang w:val="en-US" w:eastAsia="es-ES"/>
        </w:rPr>
      </w:pPr>
      <w:r>
        <w:rPr>
          <w:rFonts w:ascii="Times New Roman" w:eastAsia="Times New Roman" w:hAnsi="Times New Roman" w:cs="Times New Roman"/>
          <w:sz w:val="24"/>
          <w:szCs w:val="24"/>
          <w:lang w:val="en-US" w:eastAsia="es-ES"/>
        </w:rPr>
        <w:t>November</w:t>
      </w:r>
      <w:r w:rsidR="008260F1" w:rsidRPr="0045722B">
        <w:rPr>
          <w:rFonts w:ascii="Times New Roman" w:eastAsia="Times New Roman" w:hAnsi="Times New Roman" w:cs="Times New Roman"/>
          <w:sz w:val="24"/>
          <w:szCs w:val="24"/>
          <w:lang w:val="en-US" w:eastAsia="es-ES"/>
        </w:rPr>
        <w:t xml:space="preserve"> 2006</w:t>
      </w:r>
    </w:p>
    <w:p w14:paraId="73361D97" w14:textId="77777777" w:rsidR="008A5FBE" w:rsidRPr="0045722B" w:rsidRDefault="00CD4B31" w:rsidP="000F3F6D">
      <w:pPr>
        <w:spacing w:before="100" w:beforeAutospacing="1" w:after="100" w:afterAutospacing="1" w:line="288" w:lineRule="auto"/>
        <w:jc w:val="left"/>
        <w:outlineLvl w:val="2"/>
        <w:rPr>
          <w:rFonts w:ascii="Times New Roman" w:eastAsia="Times New Roman" w:hAnsi="Times New Roman" w:cs="Times New Roman"/>
          <w:b/>
          <w:bCs/>
          <w:sz w:val="24"/>
          <w:szCs w:val="24"/>
          <w:lang w:val="en-US" w:eastAsia="es-ES"/>
        </w:rPr>
      </w:pPr>
      <w:r>
        <w:rPr>
          <w:rFonts w:ascii="Times New Roman" w:hAnsi="Times New Roman" w:cs="Times New Roman"/>
          <w:noProof/>
          <w:sz w:val="24"/>
          <w:szCs w:val="24"/>
          <w:lang w:eastAsia="es-ES"/>
        </w:rPr>
        <w:lastRenderedPageBreak/>
        <w:drawing>
          <wp:anchor distT="0" distB="0" distL="114300" distR="114300" simplePos="0" relativeHeight="251665408" behindDoc="1" locked="0" layoutInCell="1" allowOverlap="1" wp14:anchorId="0CB93FA4" wp14:editId="39CB23C3">
            <wp:simplePos x="0" y="0"/>
            <wp:positionH relativeFrom="column">
              <wp:posOffset>2226945</wp:posOffset>
            </wp:positionH>
            <wp:positionV relativeFrom="paragraph">
              <wp:posOffset>383540</wp:posOffset>
            </wp:positionV>
            <wp:extent cx="3190240" cy="2117725"/>
            <wp:effectExtent l="0" t="0" r="0" b="0"/>
            <wp:wrapTight wrapText="bothSides">
              <wp:wrapPolygon edited="0">
                <wp:start x="0" y="0"/>
                <wp:lineTo x="0" y="21373"/>
                <wp:lineTo x="21411" y="21373"/>
                <wp:lineTo x="21411" y="0"/>
                <wp:lineTo x="0" y="0"/>
              </wp:wrapPolygon>
            </wp:wrapTight>
            <wp:docPr id="7" name="Imagen 7" descr="C:\Users\usuario\Documents\.Mes Doc 2\ARCHEOLOGIE\EPAVES\EPAVES RENAISSANCE\XVI-1527_Mortella3\Illustrations\Fig_18_Gerigk_170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Mes Doc 2\ARCHEOLOGIE\EPAVES\EPAVES RENAISSANCE\XVI-1527_Mortella3\Illustrations\Fig_18_Gerigk_170k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0240" cy="211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B10" w:rsidRPr="0045722B">
        <w:rPr>
          <w:rFonts w:ascii="Times New Roman" w:eastAsia="Times New Roman" w:hAnsi="Times New Roman" w:cs="Times New Roman"/>
          <w:b/>
          <w:bCs/>
          <w:color w:val="00CCFF"/>
          <w:sz w:val="24"/>
          <w:szCs w:val="24"/>
          <w:lang w:val="en-US" w:eastAsia="es-ES"/>
        </w:rPr>
        <w:t>Tumuli and ballast</w:t>
      </w:r>
    </w:p>
    <w:p w14:paraId="7E1A2017" w14:textId="77777777" w:rsidR="000A0F54" w:rsidRDefault="00CD4B31" w:rsidP="000F3F6D">
      <w:pPr>
        <w:spacing w:line="288" w:lineRule="auto"/>
        <w:jc w:val="left"/>
        <w:outlineLvl w:val="2"/>
        <w:rPr>
          <w:rFonts w:ascii="Times New Roman" w:hAnsi="Times New Roman" w:cs="Times New Roman"/>
          <w:sz w:val="24"/>
          <w:szCs w:val="24"/>
          <w:lang w:val="en-US"/>
        </w:rPr>
      </w:pPr>
      <w:r w:rsidRPr="00F12A36">
        <w:rPr>
          <w:rFonts w:ascii="Times New Roman" w:eastAsia="Times New Roman" w:hAnsi="Times New Roman" w:cs="Times New Roman"/>
          <w:b/>
          <w:bCs/>
          <w:noProof/>
          <w:color w:val="00CCFF"/>
          <w:sz w:val="24"/>
          <w:szCs w:val="24"/>
          <w:lang w:eastAsia="es-ES"/>
        </w:rPr>
        <mc:AlternateContent>
          <mc:Choice Requires="wps">
            <w:drawing>
              <wp:anchor distT="0" distB="0" distL="114300" distR="114300" simplePos="0" relativeHeight="251667456" behindDoc="0" locked="0" layoutInCell="1" allowOverlap="1" wp14:anchorId="4127B79F" wp14:editId="2BBC290D">
                <wp:simplePos x="0" y="0"/>
                <wp:positionH relativeFrom="column">
                  <wp:posOffset>2246725</wp:posOffset>
                </wp:positionH>
                <wp:positionV relativeFrom="paragraph">
                  <wp:posOffset>2116901</wp:posOffset>
                </wp:positionV>
                <wp:extent cx="3171217" cy="1403985"/>
                <wp:effectExtent l="0" t="0" r="0"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217" cy="1403985"/>
                        </a:xfrm>
                        <a:prstGeom prst="rect">
                          <a:avLst/>
                        </a:prstGeom>
                        <a:solidFill>
                          <a:srgbClr val="FFFFFF"/>
                        </a:solidFill>
                        <a:ln w="9525">
                          <a:noFill/>
                          <a:miter lim="800000"/>
                          <a:headEnd/>
                          <a:tailEnd/>
                        </a:ln>
                      </wps:spPr>
                      <wps:txbx>
                        <w:txbxContent>
                          <w:p w14:paraId="0D890A72" w14:textId="77777777" w:rsidR="00CD4B31" w:rsidRPr="00F12A36" w:rsidRDefault="00CD4B31" w:rsidP="00CD4B31">
                            <w:pPr>
                              <w:jc w:val="center"/>
                              <w:rPr>
                                <w:b/>
                                <w:sz w:val="18"/>
                                <w:szCs w:val="18"/>
                                <w:lang w:val="en-US"/>
                              </w:rPr>
                            </w:pPr>
                            <w:r>
                              <w:rPr>
                                <w:b/>
                                <w:sz w:val="18"/>
                                <w:szCs w:val="18"/>
                                <w:lang w:val="en-US"/>
                              </w:rPr>
                              <w:t>The tumulus B of the Mortella III wreck</w:t>
                            </w:r>
                            <w:r w:rsidR="00031B1D">
                              <w:rPr>
                                <w:b/>
                                <w:sz w:val="18"/>
                                <w:szCs w:val="18"/>
                                <w:lang w:val="en-US"/>
                              </w:rPr>
                              <w:t xml:space="preserve">. </w:t>
                            </w:r>
                            <w:proofErr w:type="spellStart"/>
                            <w:r w:rsidR="00031B1D">
                              <w:rPr>
                                <w:b/>
                                <w:sz w:val="18"/>
                                <w:szCs w:val="18"/>
                                <w:lang w:val="en-US"/>
                              </w:rPr>
                              <w:t>Photp</w:t>
                            </w:r>
                            <w:proofErr w:type="spellEnd"/>
                            <w:r w:rsidR="00031B1D">
                              <w:rPr>
                                <w:b/>
                                <w:sz w:val="18"/>
                                <w:szCs w:val="18"/>
                                <w:lang w:val="en-US"/>
                              </w:rPr>
                              <w:t xml:space="preserve"> C. Gerigk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27B79F" id="_x0000_s1028" type="#_x0000_t202" style="position:absolute;margin-left:176.9pt;margin-top:166.7pt;width:249.7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" stroked="f">
                <v:textbox style="mso-fit-shape-to-text:t">
                  <w:txbxContent>
                    <w:p w14:paraId="0D890A72" w14:textId="77777777" w:rsidR="00CD4B31" w:rsidRPr="00F12A36" w:rsidRDefault="00CD4B31" w:rsidP="00CD4B31">
                      <w:pPr>
                        <w:jc w:val="center"/>
                        <w:rPr>
                          <w:b/>
                          <w:sz w:val="18"/>
                          <w:szCs w:val="18"/>
                          <w:lang w:val="en-US"/>
                        </w:rPr>
                      </w:pPr>
                      <w:r>
                        <w:rPr>
                          <w:b/>
                          <w:sz w:val="18"/>
                          <w:szCs w:val="18"/>
                          <w:lang w:val="en-US"/>
                        </w:rPr>
                        <w:t>The tumulus B of the Mortella III wreck</w:t>
                      </w:r>
                      <w:r w:rsidR="00031B1D">
                        <w:rPr>
                          <w:b/>
                          <w:sz w:val="18"/>
                          <w:szCs w:val="18"/>
                          <w:lang w:val="en-US"/>
                        </w:rPr>
                        <w:t xml:space="preserve">. </w:t>
                      </w:r>
                      <w:proofErr w:type="spellStart"/>
                      <w:r w:rsidR="00031B1D">
                        <w:rPr>
                          <w:b/>
                          <w:sz w:val="18"/>
                          <w:szCs w:val="18"/>
                          <w:lang w:val="en-US"/>
                        </w:rPr>
                        <w:t>Photp</w:t>
                      </w:r>
                      <w:proofErr w:type="spellEnd"/>
                      <w:r w:rsidR="00031B1D">
                        <w:rPr>
                          <w:b/>
                          <w:sz w:val="18"/>
                          <w:szCs w:val="18"/>
                          <w:lang w:val="en-US"/>
                        </w:rPr>
                        <w:t xml:space="preserve"> C. Gerigk</w:t>
                      </w:r>
                    </w:p>
                  </w:txbxContent>
                </v:textbox>
                <w10:wrap type="square"/>
              </v:shape>
            </w:pict>
          </mc:Fallback>
        </mc:AlternateContent>
      </w:r>
      <w:r w:rsidR="006E0B10" w:rsidRPr="0045722B">
        <w:rPr>
          <w:rFonts w:ascii="Times New Roman" w:hAnsi="Times New Roman" w:cs="Times New Roman"/>
          <w:sz w:val="24"/>
          <w:szCs w:val="24"/>
          <w:lang w:val="en-US"/>
        </w:rPr>
        <w:t xml:space="preserve">The </w:t>
      </w:r>
      <w:r w:rsidR="000A0F54" w:rsidRPr="0045722B">
        <w:rPr>
          <w:rFonts w:ascii="Times New Roman" w:hAnsi="Times New Roman" w:cs="Times New Roman"/>
          <w:sz w:val="24"/>
          <w:szCs w:val="24"/>
          <w:lang w:val="en-US"/>
        </w:rPr>
        <w:t xml:space="preserve">Mortella III site has a curious </w:t>
      </w:r>
      <w:r w:rsidR="00713879">
        <w:rPr>
          <w:rFonts w:ascii="Times New Roman" w:hAnsi="Times New Roman" w:cs="Times New Roman"/>
          <w:sz w:val="24"/>
          <w:szCs w:val="24"/>
          <w:lang w:val="en-US"/>
        </w:rPr>
        <w:t>layout</w:t>
      </w:r>
      <w:r w:rsidR="000A0F54" w:rsidRPr="0045722B">
        <w:rPr>
          <w:rFonts w:ascii="Times New Roman" w:hAnsi="Times New Roman" w:cs="Times New Roman"/>
          <w:sz w:val="24"/>
          <w:szCs w:val="24"/>
          <w:lang w:val="en-US"/>
        </w:rPr>
        <w:t xml:space="preserve"> with two distinct archaeological </w:t>
      </w:r>
      <w:r w:rsidR="00713879">
        <w:rPr>
          <w:rFonts w:ascii="Times New Roman" w:hAnsi="Times New Roman" w:cs="Times New Roman"/>
          <w:sz w:val="24"/>
          <w:szCs w:val="24"/>
          <w:lang w:val="en-US"/>
        </w:rPr>
        <w:t>sets</w:t>
      </w:r>
      <w:r w:rsidR="000A0F54" w:rsidRPr="0045722B">
        <w:rPr>
          <w:rFonts w:ascii="Times New Roman" w:hAnsi="Times New Roman" w:cs="Times New Roman"/>
          <w:sz w:val="24"/>
          <w:szCs w:val="24"/>
          <w:lang w:val="en-US"/>
        </w:rPr>
        <w:t xml:space="preserve"> represented by two tumuli meeting in its north-east part. </w:t>
      </w:r>
      <w:r w:rsidR="006E0B10" w:rsidRPr="0045722B">
        <w:rPr>
          <w:rFonts w:ascii="Times New Roman" w:hAnsi="Times New Roman" w:cs="Times New Roman"/>
          <w:sz w:val="24"/>
          <w:szCs w:val="24"/>
          <w:lang w:val="en-US"/>
        </w:rPr>
        <w:t xml:space="preserve">These two tumuli of 20 and 35 meters in extension are made of a big amount of ballast stones and gravel.  </w:t>
      </w:r>
      <w:r w:rsidR="000A0F54" w:rsidRPr="0045722B">
        <w:rPr>
          <w:rFonts w:ascii="Times New Roman" w:hAnsi="Times New Roman" w:cs="Times New Roman"/>
          <w:sz w:val="24"/>
          <w:szCs w:val="24"/>
          <w:lang w:val="en-US"/>
        </w:rPr>
        <w:t xml:space="preserve">This dual </w:t>
      </w:r>
      <w:r w:rsidR="00713879">
        <w:rPr>
          <w:rFonts w:ascii="Times New Roman" w:hAnsi="Times New Roman" w:cs="Times New Roman"/>
          <w:sz w:val="24"/>
          <w:szCs w:val="24"/>
          <w:lang w:val="en-US"/>
        </w:rPr>
        <w:t>layout</w:t>
      </w:r>
      <w:r w:rsidR="000A0F54" w:rsidRPr="0045722B">
        <w:rPr>
          <w:rFonts w:ascii="Times New Roman" w:hAnsi="Times New Roman" w:cs="Times New Roman"/>
          <w:sz w:val="24"/>
          <w:szCs w:val="24"/>
          <w:lang w:val="en-US"/>
        </w:rPr>
        <w:t xml:space="preserve"> can probably be explained by the fact that once the fire had reached the waterline, the hull would have been dragged down by more than 100 t. of ballast and would have torn longitudinally by striking the bottom violently from the stern.</w:t>
      </w:r>
    </w:p>
    <w:p w14:paraId="4B4E0479" w14:textId="77777777" w:rsidR="00031B1D" w:rsidRDefault="00031B1D" w:rsidP="000F3F6D">
      <w:pPr>
        <w:spacing w:line="288" w:lineRule="auto"/>
        <w:jc w:val="left"/>
        <w:outlineLvl w:val="2"/>
        <w:rPr>
          <w:rFonts w:ascii="Times New Roman" w:hAnsi="Times New Roman" w:cs="Times New Roman"/>
          <w:sz w:val="24"/>
          <w:szCs w:val="24"/>
          <w:lang w:val="en-US"/>
        </w:rPr>
      </w:pPr>
    </w:p>
    <w:p w14:paraId="0B0E6203" w14:textId="77777777" w:rsidR="00FA1302" w:rsidRDefault="00031B1D" w:rsidP="000F3F6D">
      <w:pPr>
        <w:spacing w:line="288" w:lineRule="auto"/>
        <w:jc w:val="left"/>
        <w:outlineLvl w:val="2"/>
        <w:rPr>
          <w:rFonts w:ascii="Times New Roman" w:hAnsi="Times New Roman" w:cs="Times New Roman"/>
          <w:sz w:val="24"/>
          <w:szCs w:val="24"/>
          <w:lang w:val="en-US"/>
        </w:rPr>
      </w:pPr>
      <w:r>
        <w:rPr>
          <w:rFonts w:ascii="Times New Roman" w:hAnsi="Times New Roman" w:cs="Times New Roman"/>
          <w:noProof/>
          <w:sz w:val="24"/>
          <w:szCs w:val="24"/>
          <w:lang w:eastAsia="es-ES"/>
        </w:rPr>
        <w:drawing>
          <wp:inline distT="0" distB="0" distL="0" distR="0" wp14:anchorId="6C7FACD7" wp14:editId="79169B21">
            <wp:extent cx="6149373" cy="4328808"/>
            <wp:effectExtent l="0" t="0" r="3810" b="0"/>
            <wp:docPr id="21" name="Imagen 21" descr="C:\Users\usuario\Documents\.Mes Doc 2\ARCHEOLOGIE\EPAVES\EPAVES RENAISSANCE\XVI-1527_Mortella3\Illustrations\Fig_17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cuments\.Mes Doc 2\ARCHEOLOGIE\EPAVES\EPAVES RENAISSANCE\XVI-1527_Mortella3\Illustrations\Fig_17_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2288" cy="4330860"/>
                    </a:xfrm>
                    <a:prstGeom prst="rect">
                      <a:avLst/>
                    </a:prstGeom>
                    <a:noFill/>
                    <a:ln>
                      <a:noFill/>
                    </a:ln>
                  </pic:spPr>
                </pic:pic>
              </a:graphicData>
            </a:graphic>
          </wp:inline>
        </w:drawing>
      </w:r>
    </w:p>
    <w:p w14:paraId="41D2CE94" w14:textId="77777777" w:rsidR="00C80084" w:rsidRDefault="002C0906" w:rsidP="000F3F6D">
      <w:pPr>
        <w:spacing w:line="288" w:lineRule="auto"/>
        <w:jc w:val="left"/>
        <w:outlineLvl w:val="2"/>
        <w:rPr>
          <w:rFonts w:ascii="Times New Roman" w:hAnsi="Times New Roman" w:cs="Times New Roman"/>
          <w:sz w:val="24"/>
          <w:szCs w:val="24"/>
          <w:lang w:val="en-US"/>
        </w:rPr>
      </w:pPr>
      <w:r w:rsidRPr="00F12A36">
        <w:rPr>
          <w:rFonts w:ascii="Times New Roman" w:eastAsia="Times New Roman" w:hAnsi="Times New Roman" w:cs="Times New Roman"/>
          <w:b/>
          <w:bCs/>
          <w:noProof/>
          <w:color w:val="00CCFF"/>
          <w:sz w:val="24"/>
          <w:szCs w:val="24"/>
          <w:lang w:eastAsia="es-ES"/>
        </w:rPr>
        <mc:AlternateContent>
          <mc:Choice Requires="wps">
            <w:drawing>
              <wp:anchor distT="0" distB="0" distL="114300" distR="114300" simplePos="0" relativeHeight="251669504" behindDoc="0" locked="0" layoutInCell="1" allowOverlap="1" wp14:anchorId="734A37E6" wp14:editId="014F5697">
                <wp:simplePos x="0" y="0"/>
                <wp:positionH relativeFrom="column">
                  <wp:posOffset>-77902</wp:posOffset>
                </wp:positionH>
                <wp:positionV relativeFrom="paragraph">
                  <wp:posOffset>106153</wp:posOffset>
                </wp:positionV>
                <wp:extent cx="5495925" cy="1403985"/>
                <wp:effectExtent l="0" t="0" r="9525" b="571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403985"/>
                        </a:xfrm>
                        <a:prstGeom prst="rect">
                          <a:avLst/>
                        </a:prstGeom>
                        <a:solidFill>
                          <a:srgbClr val="FFFFFF"/>
                        </a:solidFill>
                        <a:ln w="9525">
                          <a:noFill/>
                          <a:miter lim="800000"/>
                          <a:headEnd/>
                          <a:tailEnd/>
                        </a:ln>
                      </wps:spPr>
                      <wps:txbx>
                        <w:txbxContent>
                          <w:p w14:paraId="21DCB353" w14:textId="77777777" w:rsidR="00CD4B31" w:rsidRPr="00F12A36" w:rsidRDefault="00CD4B31" w:rsidP="00CD4B31">
                            <w:pPr>
                              <w:jc w:val="center"/>
                              <w:rPr>
                                <w:b/>
                                <w:sz w:val="18"/>
                                <w:szCs w:val="18"/>
                                <w:lang w:val="en-US"/>
                              </w:rPr>
                            </w:pPr>
                            <w:r>
                              <w:rPr>
                                <w:b/>
                                <w:sz w:val="18"/>
                                <w:szCs w:val="18"/>
                                <w:lang w:val="en-US"/>
                              </w:rPr>
                              <w:t>General planimetry of the site</w:t>
                            </w:r>
                            <w:r w:rsidR="00713879">
                              <w:rPr>
                                <w:b/>
                                <w:sz w:val="18"/>
                                <w:szCs w:val="18"/>
                                <w:lang w:val="en-US"/>
                              </w:rPr>
                              <w:t xml:space="preserve"> before its excavation</w:t>
                            </w:r>
                            <w:r w:rsidR="00FA1302">
                              <w:rPr>
                                <w:b/>
                                <w:sz w:val="18"/>
                                <w:szCs w:val="18"/>
                                <w:lang w:val="en-US"/>
                              </w:rPr>
                              <w:t xml:space="preserve"> – Tumulus A (left). Tumulus B (right)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4A37E6" id="_x0000_s1029" type="#_x0000_t202" style="position:absolute;margin-left:-6.15pt;margin-top:8.35pt;width:432.7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" stroked="f">
                <v:textbox style="mso-fit-shape-to-text:t">
                  <w:txbxContent>
                    <w:p w14:paraId="21DCB353" w14:textId="77777777" w:rsidR="00CD4B31" w:rsidRPr="00F12A36" w:rsidRDefault="00CD4B31" w:rsidP="00CD4B31">
                      <w:pPr>
                        <w:jc w:val="center"/>
                        <w:rPr>
                          <w:b/>
                          <w:sz w:val="18"/>
                          <w:szCs w:val="18"/>
                          <w:lang w:val="en-US"/>
                        </w:rPr>
                      </w:pPr>
                      <w:r>
                        <w:rPr>
                          <w:b/>
                          <w:sz w:val="18"/>
                          <w:szCs w:val="18"/>
                          <w:lang w:val="en-US"/>
                        </w:rPr>
                        <w:t>General planimetry of the site</w:t>
                      </w:r>
                      <w:r w:rsidR="00713879">
                        <w:rPr>
                          <w:b/>
                          <w:sz w:val="18"/>
                          <w:szCs w:val="18"/>
                          <w:lang w:val="en-US"/>
                        </w:rPr>
                        <w:t xml:space="preserve"> before its excavation</w:t>
                      </w:r>
                      <w:r w:rsidR="00FA1302">
                        <w:rPr>
                          <w:b/>
                          <w:sz w:val="18"/>
                          <w:szCs w:val="18"/>
                          <w:lang w:val="en-US"/>
                        </w:rPr>
                        <w:t xml:space="preserve"> – Tumulus A (left). Tumulus B (right)</w:t>
                      </w:r>
                    </w:p>
                  </w:txbxContent>
                </v:textbox>
              </v:shape>
            </w:pict>
          </mc:Fallback>
        </mc:AlternateContent>
      </w:r>
    </w:p>
    <w:p w14:paraId="4F4BD42A" w14:textId="77777777" w:rsidR="00CD4B31" w:rsidRDefault="00CD4B31" w:rsidP="000F3F6D">
      <w:pPr>
        <w:spacing w:line="288" w:lineRule="auto"/>
        <w:jc w:val="left"/>
        <w:outlineLvl w:val="2"/>
        <w:rPr>
          <w:rFonts w:ascii="Times New Roman" w:hAnsi="Times New Roman" w:cs="Times New Roman"/>
          <w:sz w:val="24"/>
          <w:szCs w:val="24"/>
          <w:lang w:val="en-US"/>
        </w:rPr>
      </w:pPr>
    </w:p>
    <w:p w14:paraId="2B172547" w14:textId="77777777" w:rsidR="008A5FBE" w:rsidRPr="0045722B" w:rsidRDefault="006E0B10" w:rsidP="009C749E">
      <w:pPr>
        <w:spacing w:before="100" w:beforeAutospacing="1" w:after="200" w:line="288" w:lineRule="auto"/>
        <w:jc w:val="left"/>
        <w:outlineLvl w:val="2"/>
        <w:rPr>
          <w:rFonts w:ascii="Times New Roman" w:eastAsia="Times New Roman" w:hAnsi="Times New Roman" w:cs="Times New Roman"/>
          <w:b/>
          <w:bCs/>
          <w:sz w:val="24"/>
          <w:szCs w:val="24"/>
          <w:lang w:val="en-US" w:eastAsia="es-ES"/>
        </w:rPr>
      </w:pPr>
      <w:r w:rsidRPr="0045722B">
        <w:rPr>
          <w:rFonts w:ascii="Times New Roman" w:eastAsia="Times New Roman" w:hAnsi="Times New Roman" w:cs="Times New Roman"/>
          <w:b/>
          <w:bCs/>
          <w:color w:val="00CCFF"/>
          <w:sz w:val="24"/>
          <w:szCs w:val="24"/>
          <w:lang w:val="en-US" w:eastAsia="es-ES"/>
        </w:rPr>
        <w:lastRenderedPageBreak/>
        <w:t>The link between Mortella II and III wrecks</w:t>
      </w:r>
    </w:p>
    <w:p w14:paraId="31FDDC5A" w14:textId="77777777" w:rsidR="006E0B10" w:rsidRPr="0045722B" w:rsidRDefault="000A0F54" w:rsidP="009C749E">
      <w:pPr>
        <w:spacing w:before="100" w:beforeAutospacing="1" w:line="288" w:lineRule="auto"/>
        <w:jc w:val="left"/>
        <w:rPr>
          <w:rFonts w:ascii="Times New Roman" w:hAnsi="Times New Roman" w:cs="Times New Roman"/>
          <w:sz w:val="24"/>
          <w:szCs w:val="24"/>
          <w:lang w:val="en-US"/>
        </w:rPr>
      </w:pPr>
      <w:r w:rsidRPr="0045722B">
        <w:rPr>
          <w:rFonts w:ascii="Times New Roman" w:hAnsi="Times New Roman" w:cs="Times New Roman"/>
          <w:sz w:val="24"/>
          <w:szCs w:val="24"/>
          <w:lang w:val="en-US"/>
        </w:rPr>
        <w:t xml:space="preserve">The geographical proximity of the Mortella II and III wrecks combined with the similarity of their artefacts, in particular their artillery and anchors, led to the conclusion that they were likely involved in the same historical event. </w:t>
      </w:r>
    </w:p>
    <w:p w14:paraId="72FB2E13" w14:textId="77777777" w:rsidR="006E0B10" w:rsidRPr="0045722B" w:rsidRDefault="006E0B10" w:rsidP="000F3F6D">
      <w:pPr>
        <w:spacing w:line="288" w:lineRule="auto"/>
        <w:rPr>
          <w:rFonts w:ascii="Times New Roman" w:hAnsi="Times New Roman" w:cs="Times New Roman"/>
          <w:sz w:val="24"/>
          <w:szCs w:val="24"/>
          <w:lang w:val="en-US"/>
        </w:rPr>
      </w:pPr>
      <w:r w:rsidRPr="0045722B">
        <w:rPr>
          <w:rFonts w:ascii="Times New Roman" w:hAnsi="Times New Roman" w:cs="Times New Roman"/>
          <w:sz w:val="24"/>
          <w:szCs w:val="24"/>
          <w:lang w:val="en-US"/>
        </w:rPr>
        <w:t>The petrographic analysis confirmed the link between the two sites</w:t>
      </w:r>
      <w:r w:rsidR="00EB15BD" w:rsidRPr="0045722B">
        <w:rPr>
          <w:rFonts w:ascii="Times New Roman" w:hAnsi="Times New Roman" w:cs="Times New Roman"/>
          <w:sz w:val="24"/>
          <w:szCs w:val="24"/>
          <w:lang w:val="en-US"/>
        </w:rPr>
        <w:t xml:space="preserve"> </w:t>
      </w:r>
      <w:r w:rsidRPr="0045722B">
        <w:rPr>
          <w:rFonts w:ascii="Times New Roman" w:hAnsi="Times New Roman" w:cs="Times New Roman"/>
          <w:sz w:val="24"/>
          <w:szCs w:val="24"/>
          <w:lang w:val="en-US"/>
        </w:rPr>
        <w:t xml:space="preserve">by highlighting the </w:t>
      </w:r>
      <w:r w:rsidR="00EB15BD" w:rsidRPr="0045722B">
        <w:rPr>
          <w:rFonts w:ascii="Times New Roman" w:hAnsi="Times New Roman" w:cs="Times New Roman"/>
          <w:sz w:val="24"/>
          <w:szCs w:val="24"/>
          <w:lang w:val="en-US"/>
        </w:rPr>
        <w:t xml:space="preserve">same geological nature </w:t>
      </w:r>
      <w:r w:rsidRPr="0045722B">
        <w:rPr>
          <w:rFonts w:ascii="Times New Roman" w:hAnsi="Times New Roman" w:cs="Times New Roman"/>
          <w:sz w:val="24"/>
          <w:szCs w:val="24"/>
          <w:lang w:val="en-US"/>
        </w:rPr>
        <w:t>of the ballast stones</w:t>
      </w:r>
      <w:r w:rsidR="00EB15BD" w:rsidRPr="0045722B">
        <w:rPr>
          <w:rFonts w:ascii="Times New Roman" w:hAnsi="Times New Roman" w:cs="Times New Roman"/>
          <w:sz w:val="24"/>
          <w:szCs w:val="24"/>
          <w:lang w:val="en-US"/>
        </w:rPr>
        <w:t>. T</w:t>
      </w:r>
      <w:r w:rsidRPr="0045722B">
        <w:rPr>
          <w:rFonts w:ascii="Times New Roman" w:hAnsi="Times New Roman" w:cs="Times New Roman"/>
          <w:sz w:val="24"/>
          <w:szCs w:val="24"/>
          <w:lang w:val="en-US"/>
        </w:rPr>
        <w:t>he conclusion of thi</w:t>
      </w:r>
      <w:r w:rsidR="00EB15BD" w:rsidRPr="0045722B">
        <w:rPr>
          <w:rFonts w:ascii="Times New Roman" w:hAnsi="Times New Roman" w:cs="Times New Roman"/>
          <w:sz w:val="24"/>
          <w:szCs w:val="24"/>
          <w:lang w:val="en-US"/>
        </w:rPr>
        <w:t xml:space="preserve">s study </w:t>
      </w:r>
      <w:r w:rsidR="009650CE">
        <w:rPr>
          <w:rFonts w:ascii="Times New Roman" w:hAnsi="Times New Roman" w:cs="Times New Roman"/>
          <w:sz w:val="24"/>
          <w:szCs w:val="24"/>
          <w:lang w:val="en-US"/>
        </w:rPr>
        <w:t>states</w:t>
      </w:r>
      <w:r w:rsidR="00EB15BD" w:rsidRPr="0045722B">
        <w:rPr>
          <w:rFonts w:ascii="Times New Roman" w:hAnsi="Times New Roman" w:cs="Times New Roman"/>
          <w:sz w:val="24"/>
          <w:szCs w:val="24"/>
          <w:lang w:val="en-US"/>
        </w:rPr>
        <w:t>:</w:t>
      </w:r>
    </w:p>
    <w:p w14:paraId="292396C0" w14:textId="77777777" w:rsidR="006E0B10" w:rsidRPr="0045722B" w:rsidRDefault="006E0B10" w:rsidP="00FA1302">
      <w:pPr>
        <w:spacing w:after="240" w:line="288" w:lineRule="auto"/>
        <w:rPr>
          <w:rFonts w:ascii="Times New Roman" w:hAnsi="Times New Roman" w:cs="Times New Roman"/>
          <w:sz w:val="24"/>
          <w:szCs w:val="24"/>
          <w:lang w:val="en-US"/>
        </w:rPr>
      </w:pPr>
      <w:r w:rsidRPr="0045722B">
        <w:rPr>
          <w:rFonts w:ascii="Times New Roman" w:hAnsi="Times New Roman" w:cs="Times New Roman"/>
          <w:sz w:val="24"/>
          <w:szCs w:val="24"/>
          <w:lang w:val="en-US"/>
        </w:rPr>
        <w:t xml:space="preserve">‘These observations suggest that the stones from Mortella II are similar to those from the </w:t>
      </w:r>
      <w:r w:rsidRPr="0045722B">
        <w:rPr>
          <w:rFonts w:ascii="Times New Roman" w:hAnsi="Times New Roman" w:cs="Times New Roman"/>
          <w:i/>
          <w:sz w:val="24"/>
          <w:szCs w:val="24"/>
          <w:lang w:val="en-US"/>
        </w:rPr>
        <w:t>tumuli</w:t>
      </w:r>
      <w:r w:rsidRPr="0045722B">
        <w:rPr>
          <w:rFonts w:ascii="Times New Roman" w:hAnsi="Times New Roman" w:cs="Times New Roman"/>
          <w:sz w:val="24"/>
          <w:szCs w:val="24"/>
          <w:lang w:val="en-US"/>
        </w:rPr>
        <w:t xml:space="preserve"> A and B of Mortella III. We concluded they were made of sandstone limestone more or less rich, depending on the sample, in sandstone or limestone while the white veins were calcite... It therefore appears that the Mortella II and III wrecks were certainly weighted with the same ballast stones, which could mean a common origin.’ </w:t>
      </w:r>
    </w:p>
    <w:p w14:paraId="555B035D" w14:textId="77777777" w:rsidR="008A5FBE" w:rsidRPr="0045722B" w:rsidRDefault="009C749E" w:rsidP="00FA1302">
      <w:pPr>
        <w:spacing w:line="288" w:lineRule="auto"/>
        <w:jc w:val="left"/>
        <w:outlineLvl w:val="2"/>
        <w:rPr>
          <w:rFonts w:ascii="Times New Roman" w:eastAsia="Times New Roman" w:hAnsi="Times New Roman" w:cs="Times New Roman"/>
          <w:b/>
          <w:bCs/>
          <w:sz w:val="24"/>
          <w:szCs w:val="24"/>
          <w:lang w:val="en-US" w:eastAsia="es-ES"/>
        </w:rPr>
      </w:pPr>
      <w:r>
        <w:rPr>
          <w:rFonts w:ascii="Times New Roman" w:eastAsia="Times New Roman" w:hAnsi="Times New Roman" w:cs="Times New Roman"/>
          <w:noProof/>
          <w:sz w:val="24"/>
          <w:szCs w:val="24"/>
          <w:lang w:eastAsia="es-ES"/>
        </w:rPr>
        <w:drawing>
          <wp:anchor distT="0" distB="0" distL="114300" distR="114300" simplePos="0" relativeHeight="251691008" behindDoc="1" locked="0" layoutInCell="1" allowOverlap="1" wp14:anchorId="5BB97ED9" wp14:editId="76443A2C">
            <wp:simplePos x="0" y="0"/>
            <wp:positionH relativeFrom="column">
              <wp:posOffset>2294890</wp:posOffset>
            </wp:positionH>
            <wp:positionV relativeFrom="paragraph">
              <wp:posOffset>281305</wp:posOffset>
            </wp:positionV>
            <wp:extent cx="3034665" cy="2004060"/>
            <wp:effectExtent l="0" t="0" r="0" b="0"/>
            <wp:wrapTight wrapText="bothSides">
              <wp:wrapPolygon edited="0">
                <wp:start x="0" y="0"/>
                <wp:lineTo x="0" y="21354"/>
                <wp:lineTo x="21424" y="21354"/>
                <wp:lineTo x="21424" y="0"/>
                <wp:lineTo x="0" y="0"/>
              </wp:wrapPolygon>
            </wp:wrapTight>
            <wp:docPr id="12" name="Imagen 12" descr="C:\Users\usuario\Pictures\Pictures\Archéologie\MIII_IMAGES\MIII_Photos_2006\Photo site 2 - CG\Basse def\Mortella III-Ancre 4,5 mètres 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Pictures\Archéologie\MIII_IMAGES\MIII_Photos_2006\Photo site 2 - CG\Basse def\Mortella III-Ancre 4,5 mètres b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4665"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FBE" w:rsidRPr="0045722B">
        <w:rPr>
          <w:rFonts w:ascii="Times New Roman" w:eastAsia="Times New Roman" w:hAnsi="Times New Roman" w:cs="Times New Roman"/>
          <w:b/>
          <w:bCs/>
          <w:color w:val="00CCFF"/>
          <w:sz w:val="24"/>
          <w:szCs w:val="24"/>
          <w:lang w:val="en-US" w:eastAsia="es-ES"/>
        </w:rPr>
        <w:t>Anchors</w:t>
      </w:r>
    </w:p>
    <w:p w14:paraId="1F9CE8CB" w14:textId="77777777" w:rsidR="00986306" w:rsidRPr="0045722B" w:rsidRDefault="00986306" w:rsidP="000F3F6D">
      <w:pPr>
        <w:spacing w:after="0" w:line="288" w:lineRule="auto"/>
        <w:rPr>
          <w:rFonts w:ascii="Times New Roman" w:eastAsia="Times New Roman" w:hAnsi="Times New Roman" w:cs="Times New Roman"/>
          <w:sz w:val="24"/>
          <w:szCs w:val="24"/>
          <w:lang w:val="en-GB" w:eastAsia="fr-FR"/>
        </w:rPr>
      </w:pPr>
      <w:r w:rsidRPr="0045722B">
        <w:rPr>
          <w:rFonts w:ascii="Times New Roman" w:eastAsia="Times New Roman" w:hAnsi="Times New Roman" w:cs="Times New Roman"/>
          <w:sz w:val="24"/>
          <w:szCs w:val="24"/>
          <w:lang w:val="en-GB" w:eastAsia="fr-FR"/>
        </w:rPr>
        <w:t>Two iron anchors lie on the periphery of the site:</w:t>
      </w:r>
    </w:p>
    <w:p w14:paraId="619B7DB3" w14:textId="77777777" w:rsidR="008402C1" w:rsidRDefault="008402C1" w:rsidP="00FA1302">
      <w:pPr>
        <w:spacing w:line="288" w:lineRule="auto"/>
        <w:jc w:val="left"/>
        <w:outlineLvl w:val="2"/>
        <w:rPr>
          <w:rFonts w:ascii="Times New Roman" w:hAnsi="Times New Roman" w:cs="Times New Roman"/>
          <w:sz w:val="24"/>
          <w:szCs w:val="24"/>
          <w:lang w:val="en-GB"/>
        </w:rPr>
      </w:pPr>
      <w:r w:rsidRPr="00FA1302">
        <w:rPr>
          <w:rFonts w:ascii="Times New Roman" w:eastAsia="Times New Roman" w:hAnsi="Times New Roman" w:cs="Times New Roman"/>
          <w:i/>
          <w:sz w:val="24"/>
          <w:szCs w:val="24"/>
          <w:lang w:val="en-GB" w:eastAsia="fr-FR"/>
        </w:rPr>
        <w:t>The West anchor</w:t>
      </w:r>
      <w:r w:rsidR="00FA1302">
        <w:rPr>
          <w:rFonts w:ascii="Times New Roman" w:eastAsia="Times New Roman" w:hAnsi="Times New Roman" w:cs="Times New Roman"/>
          <w:sz w:val="24"/>
          <w:szCs w:val="24"/>
          <w:lang w:val="en-GB" w:eastAsia="fr-FR"/>
        </w:rPr>
        <w:t xml:space="preserve">. </w:t>
      </w:r>
      <w:r w:rsidRPr="0045722B">
        <w:rPr>
          <w:rFonts w:ascii="Times New Roman" w:hAnsi="Times New Roman" w:cs="Times New Roman"/>
          <w:sz w:val="24"/>
          <w:szCs w:val="24"/>
          <w:lang w:val="en-GB"/>
        </w:rPr>
        <w:t xml:space="preserve">It </w:t>
      </w:r>
      <w:r w:rsidR="009655FF" w:rsidRPr="0045722B">
        <w:rPr>
          <w:rFonts w:ascii="Times New Roman" w:hAnsi="Times New Roman" w:cs="Times New Roman"/>
          <w:sz w:val="24"/>
          <w:szCs w:val="24"/>
          <w:lang w:val="en-GB"/>
        </w:rPr>
        <w:t>is located about 15 metres west of the southern edge of tumulu</w:t>
      </w:r>
      <w:r w:rsidR="0076504E" w:rsidRPr="0045722B">
        <w:rPr>
          <w:rFonts w:ascii="Times New Roman" w:hAnsi="Times New Roman" w:cs="Times New Roman"/>
          <w:sz w:val="24"/>
          <w:szCs w:val="24"/>
          <w:lang w:val="en-GB"/>
        </w:rPr>
        <w:t>s A.</w:t>
      </w:r>
      <w:r w:rsidR="009655FF" w:rsidRPr="0045722B">
        <w:rPr>
          <w:rFonts w:ascii="Times New Roman" w:hAnsi="Times New Roman" w:cs="Times New Roman"/>
          <w:sz w:val="24"/>
          <w:szCs w:val="24"/>
          <w:lang w:val="en-GB"/>
        </w:rPr>
        <w:t xml:space="preserve"> It is oriented on an east/w</w:t>
      </w:r>
      <w:r w:rsidR="006D63A4" w:rsidRPr="0045722B">
        <w:rPr>
          <w:rFonts w:ascii="Times New Roman" w:hAnsi="Times New Roman" w:cs="Times New Roman"/>
          <w:sz w:val="24"/>
          <w:szCs w:val="24"/>
          <w:lang w:val="en-GB"/>
        </w:rPr>
        <w:t xml:space="preserve">est axis. </w:t>
      </w:r>
      <w:r w:rsidR="009655FF" w:rsidRPr="0045722B">
        <w:rPr>
          <w:rFonts w:ascii="Times New Roman" w:hAnsi="Times New Roman" w:cs="Times New Roman"/>
          <w:sz w:val="24"/>
          <w:szCs w:val="24"/>
          <w:lang w:val="en-GB"/>
        </w:rPr>
        <w:t xml:space="preserve">It has a length of 4.5 metres.  At its western end, an attachment ring is turned back along the shank of the anchor.  This ring has an exterior diameter of </w:t>
      </w:r>
      <w:smartTag w:uri="urn:schemas-microsoft-com:office:smarttags" w:element="metricconverter">
        <w:smartTagPr>
          <w:attr w:name="ProductID" w:val="66 cm"/>
        </w:smartTagPr>
        <w:r w:rsidR="009655FF" w:rsidRPr="0045722B">
          <w:rPr>
            <w:rFonts w:ascii="Times New Roman" w:hAnsi="Times New Roman" w:cs="Times New Roman"/>
            <w:sz w:val="24"/>
            <w:szCs w:val="24"/>
            <w:lang w:val="en-GB"/>
          </w:rPr>
          <w:t>66 cm</w:t>
        </w:r>
      </w:smartTag>
      <w:r w:rsidR="009655FF" w:rsidRPr="0045722B">
        <w:rPr>
          <w:rFonts w:ascii="Times New Roman" w:hAnsi="Times New Roman" w:cs="Times New Roman"/>
          <w:sz w:val="24"/>
          <w:szCs w:val="24"/>
          <w:lang w:val="en-GB"/>
        </w:rPr>
        <w:t xml:space="preserve"> and an interior diameter of </w:t>
      </w:r>
      <w:smartTag w:uri="urn:schemas-microsoft-com:office:smarttags" w:element="metricconverter">
        <w:smartTagPr>
          <w:attr w:name="ProductID" w:val="48 cm"/>
        </w:smartTagPr>
        <w:r w:rsidR="009655FF" w:rsidRPr="0045722B">
          <w:rPr>
            <w:rFonts w:ascii="Times New Roman" w:hAnsi="Times New Roman" w:cs="Times New Roman"/>
            <w:sz w:val="24"/>
            <w:szCs w:val="24"/>
            <w:lang w:val="en-GB"/>
          </w:rPr>
          <w:t>48 cm</w:t>
        </w:r>
      </w:smartTag>
      <w:r w:rsidR="009655FF" w:rsidRPr="0045722B">
        <w:rPr>
          <w:rFonts w:ascii="Times New Roman" w:hAnsi="Times New Roman" w:cs="Times New Roman"/>
          <w:sz w:val="24"/>
          <w:szCs w:val="24"/>
          <w:lang w:val="en-GB"/>
        </w:rPr>
        <w:t xml:space="preserve">.  The </w:t>
      </w:r>
      <w:r w:rsidR="0076504E" w:rsidRPr="0045722B">
        <w:rPr>
          <w:rFonts w:ascii="Times New Roman" w:hAnsi="Times New Roman" w:cs="Times New Roman"/>
          <w:sz w:val="24"/>
          <w:szCs w:val="24"/>
          <w:lang w:val="en-GB"/>
        </w:rPr>
        <w:t xml:space="preserve">arms’ span is 2.05 metres with flukes that are 60 </w:t>
      </w:r>
      <w:r w:rsidR="009655FF" w:rsidRPr="0045722B">
        <w:rPr>
          <w:rFonts w:ascii="Times New Roman" w:hAnsi="Times New Roman" w:cs="Times New Roman"/>
          <w:sz w:val="24"/>
          <w:szCs w:val="24"/>
          <w:lang w:val="en-GB"/>
        </w:rPr>
        <w:t xml:space="preserve">cm long and about </w:t>
      </w:r>
      <w:smartTag w:uri="urn:schemas-microsoft-com:office:smarttags" w:element="metricconverter">
        <w:smartTagPr>
          <w:attr w:name="ProductID" w:val="40 cm"/>
        </w:smartTagPr>
        <w:r w:rsidR="009655FF" w:rsidRPr="0045722B">
          <w:rPr>
            <w:rFonts w:ascii="Times New Roman" w:hAnsi="Times New Roman" w:cs="Times New Roman"/>
            <w:sz w:val="24"/>
            <w:szCs w:val="24"/>
            <w:lang w:val="en-GB"/>
          </w:rPr>
          <w:t>40 cm</w:t>
        </w:r>
      </w:smartTag>
      <w:r w:rsidR="009655FF" w:rsidRPr="0045722B">
        <w:rPr>
          <w:rFonts w:ascii="Times New Roman" w:hAnsi="Times New Roman" w:cs="Times New Roman"/>
          <w:sz w:val="24"/>
          <w:szCs w:val="24"/>
          <w:lang w:val="en-GB"/>
        </w:rPr>
        <w:t xml:space="preserve"> high, and they have a 57˚ angle of inclinat</w:t>
      </w:r>
      <w:r w:rsidR="0018449D" w:rsidRPr="0045722B">
        <w:rPr>
          <w:rFonts w:ascii="Times New Roman" w:hAnsi="Times New Roman" w:cs="Times New Roman"/>
          <w:sz w:val="24"/>
          <w:szCs w:val="24"/>
          <w:lang w:val="en-GB"/>
        </w:rPr>
        <w:t xml:space="preserve">ion in relation to the shank. Its mass is about 800 kg. </w:t>
      </w:r>
    </w:p>
    <w:p w14:paraId="25322095" w14:textId="77777777" w:rsidR="008402C1" w:rsidRDefault="009C749E" w:rsidP="000F3F6D">
      <w:pPr>
        <w:spacing w:after="0" w:line="288" w:lineRule="auto"/>
        <w:rPr>
          <w:rFonts w:ascii="Times New Roman" w:hAnsi="Times New Roman" w:cs="Times New Roman"/>
          <w:sz w:val="24"/>
          <w:szCs w:val="24"/>
          <w:lang w:val="en-GB"/>
        </w:rPr>
      </w:pPr>
      <w:r>
        <w:rPr>
          <w:rFonts w:ascii="Times New Roman" w:hAnsi="Times New Roman" w:cs="Times New Roman"/>
          <w:noProof/>
          <w:sz w:val="24"/>
          <w:szCs w:val="24"/>
          <w:lang w:eastAsia="es-ES"/>
        </w:rPr>
        <w:drawing>
          <wp:anchor distT="0" distB="0" distL="114300" distR="114300" simplePos="0" relativeHeight="251692032" behindDoc="0" locked="0" layoutInCell="1" allowOverlap="1" wp14:anchorId="3278B281" wp14:editId="5B64D6E7">
            <wp:simplePos x="0" y="0"/>
            <wp:positionH relativeFrom="column">
              <wp:posOffset>261863</wp:posOffset>
            </wp:positionH>
            <wp:positionV relativeFrom="paragraph">
              <wp:posOffset>69445</wp:posOffset>
            </wp:positionV>
            <wp:extent cx="4902740" cy="2961705"/>
            <wp:effectExtent l="0" t="0" r="0" b="0"/>
            <wp:wrapNone/>
            <wp:docPr id="11" name="Imagen 11" descr="C:\Users\usuario\Documents\.Mes Doc 2\ARCHEOLOGIE\EPAVES\EPAVES RENAISSANCE\XVI-1527_Mortella3\Illustrations\MIII-AncreW-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Mes Doc 2\ARCHEOLOGIE\EPAVES\EPAVES RENAISSANCE\XVI-1527_Mortella3\Illustrations\MIII-AncreW-20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2740" cy="2961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8C4D4" w14:textId="77777777" w:rsidR="00160797" w:rsidRDefault="00160797" w:rsidP="000F3F6D">
      <w:pPr>
        <w:spacing w:after="0" w:line="288" w:lineRule="auto"/>
        <w:rPr>
          <w:rFonts w:ascii="Times New Roman" w:hAnsi="Times New Roman" w:cs="Times New Roman"/>
          <w:sz w:val="24"/>
          <w:szCs w:val="24"/>
          <w:lang w:val="en-GB"/>
        </w:rPr>
      </w:pPr>
    </w:p>
    <w:p w14:paraId="4443C48B" w14:textId="77777777" w:rsidR="00160797" w:rsidRDefault="00160797" w:rsidP="000F3F6D">
      <w:pPr>
        <w:spacing w:after="0" w:line="288" w:lineRule="auto"/>
        <w:rPr>
          <w:rFonts w:ascii="Times New Roman" w:hAnsi="Times New Roman" w:cs="Times New Roman"/>
          <w:sz w:val="24"/>
          <w:szCs w:val="24"/>
          <w:lang w:val="en-GB"/>
        </w:rPr>
      </w:pPr>
    </w:p>
    <w:p w14:paraId="76D7E5EE" w14:textId="77777777" w:rsidR="009C749E" w:rsidRDefault="009C749E" w:rsidP="000F3F6D">
      <w:pPr>
        <w:spacing w:after="0" w:line="288" w:lineRule="auto"/>
        <w:rPr>
          <w:rFonts w:ascii="Times New Roman" w:hAnsi="Times New Roman" w:cs="Times New Roman"/>
          <w:sz w:val="24"/>
          <w:szCs w:val="24"/>
          <w:lang w:val="en-GB"/>
        </w:rPr>
      </w:pPr>
    </w:p>
    <w:p w14:paraId="539CC8B5" w14:textId="77777777" w:rsidR="009C749E" w:rsidRDefault="009C749E" w:rsidP="000F3F6D">
      <w:pPr>
        <w:spacing w:after="0" w:line="288" w:lineRule="auto"/>
        <w:rPr>
          <w:rFonts w:ascii="Times New Roman" w:hAnsi="Times New Roman" w:cs="Times New Roman"/>
          <w:sz w:val="24"/>
          <w:szCs w:val="24"/>
          <w:lang w:val="en-GB"/>
        </w:rPr>
      </w:pPr>
    </w:p>
    <w:p w14:paraId="40CC9B4D" w14:textId="77777777" w:rsidR="009C749E" w:rsidRDefault="009C749E" w:rsidP="000F3F6D">
      <w:pPr>
        <w:spacing w:after="0" w:line="288" w:lineRule="auto"/>
        <w:rPr>
          <w:rFonts w:ascii="Times New Roman" w:hAnsi="Times New Roman" w:cs="Times New Roman"/>
          <w:sz w:val="24"/>
          <w:szCs w:val="24"/>
          <w:lang w:val="en-GB"/>
        </w:rPr>
      </w:pPr>
    </w:p>
    <w:p w14:paraId="046EA0C2" w14:textId="77777777" w:rsidR="009C749E" w:rsidRDefault="009C749E" w:rsidP="000F3F6D">
      <w:pPr>
        <w:spacing w:after="0" w:line="288" w:lineRule="auto"/>
        <w:rPr>
          <w:rFonts w:ascii="Times New Roman" w:hAnsi="Times New Roman" w:cs="Times New Roman"/>
          <w:sz w:val="24"/>
          <w:szCs w:val="24"/>
          <w:lang w:val="en-GB"/>
        </w:rPr>
      </w:pPr>
    </w:p>
    <w:p w14:paraId="2319E667" w14:textId="77777777" w:rsidR="009C749E" w:rsidRDefault="009C749E" w:rsidP="000F3F6D">
      <w:pPr>
        <w:spacing w:after="0" w:line="288" w:lineRule="auto"/>
        <w:rPr>
          <w:rFonts w:ascii="Times New Roman" w:hAnsi="Times New Roman" w:cs="Times New Roman"/>
          <w:sz w:val="24"/>
          <w:szCs w:val="24"/>
          <w:lang w:val="en-GB"/>
        </w:rPr>
      </w:pPr>
    </w:p>
    <w:p w14:paraId="33A8D28A" w14:textId="77777777" w:rsidR="009C749E" w:rsidRDefault="009C749E" w:rsidP="000F3F6D">
      <w:pPr>
        <w:spacing w:after="0" w:line="288" w:lineRule="auto"/>
        <w:rPr>
          <w:rFonts w:ascii="Times New Roman" w:hAnsi="Times New Roman" w:cs="Times New Roman"/>
          <w:sz w:val="24"/>
          <w:szCs w:val="24"/>
          <w:lang w:val="en-GB"/>
        </w:rPr>
      </w:pPr>
    </w:p>
    <w:p w14:paraId="6EA1B8CB" w14:textId="77777777" w:rsidR="009C749E" w:rsidRDefault="009C749E" w:rsidP="000F3F6D">
      <w:pPr>
        <w:spacing w:after="0" w:line="288" w:lineRule="auto"/>
        <w:rPr>
          <w:rFonts w:ascii="Times New Roman" w:hAnsi="Times New Roman" w:cs="Times New Roman"/>
          <w:sz w:val="24"/>
          <w:szCs w:val="24"/>
          <w:lang w:val="en-GB"/>
        </w:rPr>
      </w:pPr>
    </w:p>
    <w:p w14:paraId="4D3B3A95" w14:textId="77777777" w:rsidR="009C749E" w:rsidRDefault="009C749E" w:rsidP="000F3F6D">
      <w:pPr>
        <w:spacing w:after="0" w:line="288" w:lineRule="auto"/>
        <w:rPr>
          <w:rFonts w:ascii="Times New Roman" w:hAnsi="Times New Roman" w:cs="Times New Roman"/>
          <w:sz w:val="24"/>
          <w:szCs w:val="24"/>
          <w:lang w:val="en-GB"/>
        </w:rPr>
      </w:pPr>
    </w:p>
    <w:p w14:paraId="74434343" w14:textId="77777777" w:rsidR="00FA1302" w:rsidRDefault="00FA1302" w:rsidP="000F3F6D">
      <w:pPr>
        <w:spacing w:after="0" w:line="288" w:lineRule="auto"/>
        <w:rPr>
          <w:rFonts w:ascii="Times New Roman" w:hAnsi="Times New Roman" w:cs="Times New Roman"/>
          <w:sz w:val="24"/>
          <w:szCs w:val="24"/>
          <w:lang w:val="en-GB"/>
        </w:rPr>
      </w:pPr>
    </w:p>
    <w:p w14:paraId="53785913" w14:textId="77777777" w:rsidR="00FA1302" w:rsidRPr="0045722B" w:rsidRDefault="009C749E" w:rsidP="000F3F6D">
      <w:pPr>
        <w:spacing w:after="0" w:line="288" w:lineRule="auto"/>
        <w:rPr>
          <w:rFonts w:ascii="Times New Roman" w:hAnsi="Times New Roman" w:cs="Times New Roman"/>
          <w:sz w:val="24"/>
          <w:szCs w:val="24"/>
          <w:lang w:val="en-GB"/>
        </w:rPr>
      </w:pPr>
      <w:r w:rsidRPr="00F12A36">
        <w:rPr>
          <w:rFonts w:ascii="Times New Roman" w:eastAsia="Times New Roman" w:hAnsi="Times New Roman" w:cs="Times New Roman"/>
          <w:b/>
          <w:bCs/>
          <w:noProof/>
          <w:color w:val="00CCFF"/>
          <w:sz w:val="24"/>
          <w:szCs w:val="24"/>
          <w:lang w:eastAsia="es-ES"/>
        </w:rPr>
        <mc:AlternateContent>
          <mc:Choice Requires="wps">
            <w:drawing>
              <wp:anchor distT="0" distB="0" distL="114300" distR="114300" simplePos="0" relativeHeight="251671552" behindDoc="0" locked="0" layoutInCell="1" allowOverlap="1" wp14:anchorId="4695462B" wp14:editId="67B1A8D3">
                <wp:simplePos x="0" y="0"/>
                <wp:positionH relativeFrom="column">
                  <wp:posOffset>5715</wp:posOffset>
                </wp:positionH>
                <wp:positionV relativeFrom="paragraph">
                  <wp:posOffset>505460</wp:posOffset>
                </wp:positionV>
                <wp:extent cx="5495925" cy="1403985"/>
                <wp:effectExtent l="0" t="0" r="9525"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403985"/>
                        </a:xfrm>
                        <a:prstGeom prst="rect">
                          <a:avLst/>
                        </a:prstGeom>
                        <a:solidFill>
                          <a:srgbClr val="FFFFFF"/>
                        </a:solidFill>
                        <a:ln w="9525">
                          <a:noFill/>
                          <a:miter lim="800000"/>
                          <a:headEnd/>
                          <a:tailEnd/>
                        </a:ln>
                      </wps:spPr>
                      <wps:txbx>
                        <w:txbxContent>
                          <w:p w14:paraId="43890168" w14:textId="77777777" w:rsidR="00FA1302" w:rsidRPr="00F12A36" w:rsidRDefault="00FA1302" w:rsidP="00FA1302">
                            <w:pPr>
                              <w:jc w:val="center"/>
                              <w:rPr>
                                <w:b/>
                                <w:sz w:val="18"/>
                                <w:szCs w:val="18"/>
                                <w:lang w:val="en-US"/>
                              </w:rPr>
                            </w:pPr>
                            <w:r>
                              <w:rPr>
                                <w:b/>
                                <w:sz w:val="18"/>
                                <w:szCs w:val="18"/>
                                <w:lang w:val="en-US"/>
                              </w:rPr>
                              <w:t>West anchor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95462B" id="_x0000_s1030" type="#_x0000_t202" style="position:absolute;left:0;text-align:left;margin-left:.45pt;margin-top:39.8pt;width:432.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" stroked="f">
                <v:textbox style="mso-fit-shape-to-text:t">
                  <w:txbxContent>
                    <w:p w14:paraId="43890168" w14:textId="77777777" w:rsidR="00FA1302" w:rsidRPr="00F12A36" w:rsidRDefault="00FA1302" w:rsidP="00FA1302">
                      <w:pPr>
                        <w:jc w:val="center"/>
                        <w:rPr>
                          <w:b/>
                          <w:sz w:val="18"/>
                          <w:szCs w:val="18"/>
                          <w:lang w:val="en-US"/>
                        </w:rPr>
                      </w:pPr>
                      <w:r>
                        <w:rPr>
                          <w:b/>
                          <w:sz w:val="18"/>
                          <w:szCs w:val="18"/>
                          <w:lang w:val="en-US"/>
                        </w:rPr>
                        <w:t>West anchor</w:t>
                      </w:r>
                    </w:p>
                  </w:txbxContent>
                </v:textbox>
              </v:shape>
            </w:pict>
          </mc:Fallback>
        </mc:AlternateContent>
      </w:r>
    </w:p>
    <w:p w14:paraId="4AFE11EE" w14:textId="77777777" w:rsidR="00852C07" w:rsidRPr="0045722B" w:rsidRDefault="008402C1" w:rsidP="00FA1302">
      <w:pPr>
        <w:spacing w:after="0" w:line="288" w:lineRule="auto"/>
        <w:rPr>
          <w:rFonts w:ascii="Times New Roman" w:eastAsia="Times New Roman" w:hAnsi="Times New Roman" w:cs="Times New Roman"/>
          <w:sz w:val="24"/>
          <w:szCs w:val="24"/>
          <w:lang w:val="en-GB" w:eastAsia="fr-FR"/>
        </w:rPr>
      </w:pPr>
      <w:r w:rsidRPr="00FA1302">
        <w:rPr>
          <w:rFonts w:ascii="Times New Roman" w:eastAsia="Times New Roman" w:hAnsi="Times New Roman" w:cs="Times New Roman"/>
          <w:i/>
          <w:sz w:val="24"/>
          <w:szCs w:val="24"/>
          <w:lang w:val="en-GB" w:eastAsia="fr-FR"/>
        </w:rPr>
        <w:lastRenderedPageBreak/>
        <w:t>The South anchor</w:t>
      </w:r>
      <w:r w:rsidR="00FA1302">
        <w:rPr>
          <w:rFonts w:ascii="Times New Roman" w:eastAsia="Times New Roman" w:hAnsi="Times New Roman" w:cs="Times New Roman"/>
          <w:sz w:val="24"/>
          <w:szCs w:val="24"/>
          <w:lang w:val="en-GB" w:eastAsia="fr-FR"/>
        </w:rPr>
        <w:t xml:space="preserve">. </w:t>
      </w:r>
      <w:r w:rsidRPr="0045722B">
        <w:rPr>
          <w:rFonts w:ascii="Times New Roman" w:eastAsia="Times New Roman" w:hAnsi="Times New Roman" w:cs="Times New Roman"/>
          <w:sz w:val="24"/>
          <w:szCs w:val="24"/>
          <w:lang w:val="en-GB" w:eastAsia="fr-FR"/>
        </w:rPr>
        <w:t>It is oriented on a north/south axis, is located about 15 metres beyond the southern edge of tumulus B.  It is parti</w:t>
      </w:r>
      <w:r w:rsidR="00852C07" w:rsidRPr="0045722B">
        <w:rPr>
          <w:rFonts w:ascii="Times New Roman" w:eastAsia="Times New Roman" w:hAnsi="Times New Roman" w:cs="Times New Roman"/>
          <w:sz w:val="24"/>
          <w:szCs w:val="24"/>
          <w:lang w:val="en-GB" w:eastAsia="fr-FR"/>
        </w:rPr>
        <w:t xml:space="preserve">ally buried under the sediment. </w:t>
      </w:r>
    </w:p>
    <w:p w14:paraId="1002C41C" w14:textId="77777777" w:rsidR="00852C07" w:rsidRPr="0045722B" w:rsidRDefault="00852C07" w:rsidP="000F3F6D">
      <w:pPr>
        <w:spacing w:line="288" w:lineRule="auto"/>
        <w:jc w:val="left"/>
        <w:outlineLvl w:val="2"/>
        <w:rPr>
          <w:rFonts w:ascii="Times New Roman" w:eastAsia="Times New Roman" w:hAnsi="Times New Roman" w:cs="Times New Roman"/>
          <w:sz w:val="24"/>
          <w:szCs w:val="24"/>
          <w:lang w:val="en-GB" w:eastAsia="fr-FR"/>
        </w:rPr>
      </w:pPr>
      <w:r w:rsidRPr="0045722B">
        <w:rPr>
          <w:rFonts w:ascii="Times New Roman" w:eastAsia="Times New Roman" w:hAnsi="Times New Roman" w:cs="Times New Roman"/>
          <w:sz w:val="24"/>
          <w:szCs w:val="24"/>
          <w:lang w:val="en-GB" w:eastAsia="fr-FR"/>
        </w:rPr>
        <w:t xml:space="preserve">Main dimensions: Total length: 4.30 m. Arms’ </w:t>
      </w:r>
      <w:r w:rsidR="0076504E" w:rsidRPr="0045722B">
        <w:rPr>
          <w:rFonts w:ascii="Times New Roman" w:eastAsia="Times New Roman" w:hAnsi="Times New Roman" w:cs="Times New Roman"/>
          <w:sz w:val="24"/>
          <w:szCs w:val="24"/>
          <w:lang w:val="en-GB" w:eastAsia="fr-FR"/>
        </w:rPr>
        <w:t>span</w:t>
      </w:r>
      <w:r w:rsidRPr="0045722B">
        <w:rPr>
          <w:rFonts w:ascii="Times New Roman" w:eastAsia="Times New Roman" w:hAnsi="Times New Roman" w:cs="Times New Roman"/>
          <w:sz w:val="24"/>
          <w:szCs w:val="24"/>
          <w:lang w:val="en-GB" w:eastAsia="fr-FR"/>
        </w:rPr>
        <w:t>: 1.89 m</w:t>
      </w:r>
      <w:r w:rsidR="0018449D" w:rsidRPr="0045722B">
        <w:rPr>
          <w:rFonts w:ascii="Times New Roman" w:eastAsia="Times New Roman" w:hAnsi="Times New Roman" w:cs="Times New Roman"/>
          <w:sz w:val="24"/>
          <w:szCs w:val="24"/>
          <w:lang w:val="en-GB" w:eastAsia="fr-FR"/>
        </w:rPr>
        <w:t>. Mass: about 660 kg.</w:t>
      </w:r>
    </w:p>
    <w:p w14:paraId="552A282F" w14:textId="77777777" w:rsidR="009655FF" w:rsidRPr="0045722B" w:rsidRDefault="008402C1" w:rsidP="000F3F6D">
      <w:pPr>
        <w:spacing w:line="288" w:lineRule="auto"/>
        <w:jc w:val="left"/>
        <w:outlineLvl w:val="2"/>
        <w:rPr>
          <w:rFonts w:ascii="Times New Roman" w:eastAsia="Times New Roman" w:hAnsi="Times New Roman" w:cs="Times New Roman"/>
          <w:sz w:val="24"/>
          <w:szCs w:val="24"/>
          <w:lang w:val="en-GB" w:eastAsia="fr-FR"/>
        </w:rPr>
      </w:pPr>
      <w:r w:rsidRPr="0045722B">
        <w:rPr>
          <w:rFonts w:ascii="Times New Roman" w:eastAsia="Times New Roman" w:hAnsi="Times New Roman" w:cs="Times New Roman"/>
          <w:sz w:val="24"/>
          <w:szCs w:val="24"/>
          <w:lang w:val="en-GB" w:eastAsia="fr-FR"/>
        </w:rPr>
        <w:t xml:space="preserve">The South Anchor has the very rare characteristic of having two pairs of </w:t>
      </w:r>
      <w:r w:rsidR="00852C07" w:rsidRPr="0045722B">
        <w:rPr>
          <w:rFonts w:ascii="Times New Roman" w:eastAsia="Times New Roman" w:hAnsi="Times New Roman" w:cs="Times New Roman"/>
          <w:sz w:val="24"/>
          <w:szCs w:val="24"/>
          <w:lang w:val="en-GB" w:eastAsia="fr-FR"/>
        </w:rPr>
        <w:t xml:space="preserve">nuts, of which </w:t>
      </w:r>
      <w:r w:rsidRPr="0045722B">
        <w:rPr>
          <w:rFonts w:ascii="Times New Roman" w:eastAsia="Times New Roman" w:hAnsi="Times New Roman" w:cs="Times New Roman"/>
          <w:sz w:val="24"/>
          <w:szCs w:val="24"/>
          <w:lang w:val="en-GB" w:eastAsia="fr-FR"/>
        </w:rPr>
        <w:t>only one equivalent is known in the Ligurian Sea and another in the Adriatic Sea.</w:t>
      </w:r>
    </w:p>
    <w:p w14:paraId="4D546DE3" w14:textId="77777777" w:rsidR="008A5FBE" w:rsidRPr="0045722B" w:rsidRDefault="008A5FBE" w:rsidP="000F3F6D">
      <w:pPr>
        <w:spacing w:before="100" w:beforeAutospacing="1" w:after="100" w:afterAutospacing="1" w:line="288" w:lineRule="auto"/>
        <w:jc w:val="left"/>
        <w:outlineLvl w:val="2"/>
        <w:rPr>
          <w:rFonts w:ascii="Times New Roman" w:eastAsia="Times New Roman" w:hAnsi="Times New Roman" w:cs="Times New Roman"/>
          <w:b/>
          <w:bCs/>
          <w:sz w:val="24"/>
          <w:szCs w:val="24"/>
          <w:lang w:val="en-US" w:eastAsia="es-ES"/>
        </w:rPr>
      </w:pPr>
      <w:r w:rsidRPr="0045722B">
        <w:rPr>
          <w:rFonts w:ascii="Times New Roman" w:eastAsia="Times New Roman" w:hAnsi="Times New Roman" w:cs="Times New Roman"/>
          <w:b/>
          <w:bCs/>
          <w:color w:val="00CCFF"/>
          <w:sz w:val="24"/>
          <w:szCs w:val="24"/>
          <w:lang w:val="en-US" w:eastAsia="es-ES"/>
        </w:rPr>
        <w:t>Guns</w:t>
      </w:r>
    </w:p>
    <w:p w14:paraId="3B087D00" w14:textId="77777777" w:rsidR="00EB15BD" w:rsidRDefault="00EB15BD" w:rsidP="000F3F6D">
      <w:pPr>
        <w:spacing w:before="100" w:beforeAutospacing="1" w:after="100" w:afterAutospacing="1" w:line="288" w:lineRule="auto"/>
        <w:outlineLvl w:val="2"/>
        <w:rPr>
          <w:rFonts w:ascii="Times New Roman" w:hAnsi="Times New Roman" w:cs="Times New Roman"/>
          <w:sz w:val="24"/>
          <w:szCs w:val="24"/>
          <w:lang w:val="en-US"/>
        </w:rPr>
      </w:pPr>
      <w:r w:rsidRPr="0045722B">
        <w:rPr>
          <w:rFonts w:ascii="Times New Roman" w:hAnsi="Times New Roman" w:cs="Times New Roman"/>
          <w:sz w:val="24"/>
          <w:szCs w:val="24"/>
          <w:lang w:val="en-US"/>
        </w:rPr>
        <w:t xml:space="preserve">The artillery is composed by nine wrought iron </w:t>
      </w:r>
      <w:r w:rsidRPr="0045722B">
        <w:rPr>
          <w:rFonts w:ascii="Times New Roman" w:hAnsi="Times New Roman" w:cs="Times New Roman"/>
          <w:sz w:val="24"/>
          <w:szCs w:val="24"/>
          <w:lang w:val="en-GB"/>
        </w:rPr>
        <w:t>stave-type cannons</w:t>
      </w:r>
      <w:r w:rsidRPr="0045722B">
        <w:rPr>
          <w:rFonts w:ascii="Times New Roman" w:hAnsi="Times New Roman" w:cs="Times New Roman"/>
          <w:sz w:val="24"/>
          <w:szCs w:val="24"/>
          <w:lang w:val="en-US"/>
        </w:rPr>
        <w:t xml:space="preserve"> </w:t>
      </w:r>
      <w:r w:rsidRPr="0045722B">
        <w:rPr>
          <w:rFonts w:ascii="Times New Roman" w:hAnsi="Times New Roman" w:cs="Times New Roman"/>
          <w:sz w:val="24"/>
          <w:szCs w:val="24"/>
          <w:lang w:val="en-GB"/>
        </w:rPr>
        <w:t>with a removable breech.</w:t>
      </w:r>
      <w:r w:rsidRPr="0045722B">
        <w:rPr>
          <w:rFonts w:ascii="Times New Roman" w:hAnsi="Times New Roman" w:cs="Times New Roman"/>
          <w:sz w:val="24"/>
          <w:szCs w:val="24"/>
          <w:lang w:val="en-US"/>
        </w:rPr>
        <w:t xml:space="preserve"> The barrels are about 2 meters long and 35 to 40 cm in diameter. They are made of staves </w:t>
      </w:r>
      <w:r w:rsidRPr="0045722B">
        <w:rPr>
          <w:rFonts w:ascii="Times New Roman" w:hAnsi="Times New Roman" w:cs="Times New Roman"/>
          <w:sz w:val="24"/>
          <w:szCs w:val="24"/>
          <w:lang w:val="en-GB"/>
        </w:rPr>
        <w:t>encircled by barrel hoops consolidated by fitting together cylindrical tubes (sleeves), themselves reinforced at their seams by rings (ribs)</w:t>
      </w:r>
      <w:r w:rsidRPr="0045722B">
        <w:rPr>
          <w:rFonts w:ascii="Times New Roman" w:hAnsi="Times New Roman" w:cs="Times New Roman"/>
          <w:sz w:val="24"/>
          <w:szCs w:val="24"/>
          <w:lang w:val="en-US"/>
        </w:rPr>
        <w:t xml:space="preserve">. These cannons were named </w:t>
      </w:r>
      <w:proofErr w:type="spellStart"/>
      <w:r w:rsidRPr="0045722B">
        <w:rPr>
          <w:rFonts w:ascii="Times New Roman" w:hAnsi="Times New Roman" w:cs="Times New Roman"/>
          <w:i/>
          <w:sz w:val="24"/>
          <w:szCs w:val="24"/>
          <w:lang w:val="en-US"/>
        </w:rPr>
        <w:t>bombardas</w:t>
      </w:r>
      <w:proofErr w:type="spellEnd"/>
      <w:r w:rsidRPr="0045722B">
        <w:rPr>
          <w:rFonts w:ascii="Times New Roman" w:hAnsi="Times New Roman" w:cs="Times New Roman"/>
          <w:sz w:val="24"/>
          <w:szCs w:val="24"/>
          <w:lang w:val="en-US"/>
        </w:rPr>
        <w:t xml:space="preserve"> whose use in </w:t>
      </w:r>
      <w:r w:rsidR="000C3571" w:rsidRPr="0045722B">
        <w:rPr>
          <w:rFonts w:ascii="Times New Roman" w:hAnsi="Times New Roman" w:cs="Times New Roman"/>
          <w:sz w:val="24"/>
          <w:szCs w:val="24"/>
          <w:lang w:val="en-US"/>
        </w:rPr>
        <w:t>navi</w:t>
      </w:r>
      <w:r w:rsidRPr="0045722B">
        <w:rPr>
          <w:rFonts w:ascii="Times New Roman" w:hAnsi="Times New Roman" w:cs="Times New Roman"/>
          <w:sz w:val="24"/>
          <w:szCs w:val="24"/>
          <w:lang w:val="en-US"/>
        </w:rPr>
        <w:t xml:space="preserve">s date from between the end of the 15th century to </w:t>
      </w:r>
      <w:r w:rsidR="000C3571" w:rsidRPr="0045722B">
        <w:rPr>
          <w:rFonts w:ascii="Times New Roman" w:hAnsi="Times New Roman" w:cs="Times New Roman"/>
          <w:sz w:val="24"/>
          <w:szCs w:val="24"/>
          <w:lang w:val="en-US"/>
        </w:rPr>
        <w:t xml:space="preserve">the </w:t>
      </w:r>
      <w:r w:rsidRPr="0045722B">
        <w:rPr>
          <w:rFonts w:ascii="Times New Roman" w:hAnsi="Times New Roman" w:cs="Times New Roman"/>
          <w:sz w:val="24"/>
          <w:szCs w:val="24"/>
          <w:lang w:val="en-US"/>
        </w:rPr>
        <w:t xml:space="preserve">16th century. </w:t>
      </w:r>
    </w:p>
    <w:p w14:paraId="4FB0332E" w14:textId="77777777" w:rsidR="00905DA7" w:rsidRPr="0045722B" w:rsidRDefault="00395944" w:rsidP="000F3F6D">
      <w:pPr>
        <w:spacing w:before="100" w:beforeAutospacing="1" w:after="100" w:afterAutospacing="1" w:line="288" w:lineRule="auto"/>
        <w:outlineLvl w:val="2"/>
        <w:rPr>
          <w:rFonts w:ascii="Times New Roman" w:hAnsi="Times New Roman" w:cs="Times New Roman"/>
          <w:sz w:val="24"/>
          <w:szCs w:val="24"/>
          <w:lang w:val="en-US"/>
        </w:rPr>
      </w:pPr>
      <w:r w:rsidRPr="00F12A36">
        <w:rPr>
          <w:rFonts w:ascii="Times New Roman" w:eastAsia="Times New Roman" w:hAnsi="Times New Roman" w:cs="Times New Roman"/>
          <w:b/>
          <w:bCs/>
          <w:noProof/>
          <w:color w:val="00CCFF"/>
          <w:sz w:val="24"/>
          <w:szCs w:val="24"/>
          <w:lang w:eastAsia="es-ES"/>
        </w:rPr>
        <mc:AlternateContent>
          <mc:Choice Requires="wps">
            <w:drawing>
              <wp:anchor distT="0" distB="0" distL="114300" distR="114300" simplePos="0" relativeHeight="251674624" behindDoc="0" locked="0" layoutInCell="1" allowOverlap="1" wp14:anchorId="25A69240" wp14:editId="024574CD">
                <wp:simplePos x="0" y="0"/>
                <wp:positionH relativeFrom="column">
                  <wp:posOffset>-364</wp:posOffset>
                </wp:positionH>
                <wp:positionV relativeFrom="paragraph">
                  <wp:posOffset>3675245</wp:posOffset>
                </wp:positionV>
                <wp:extent cx="5389124" cy="1403985"/>
                <wp:effectExtent l="0" t="0" r="2540" b="571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124" cy="1403985"/>
                        </a:xfrm>
                        <a:prstGeom prst="rect">
                          <a:avLst/>
                        </a:prstGeom>
                        <a:solidFill>
                          <a:srgbClr val="FFFFFF"/>
                        </a:solidFill>
                        <a:ln w="9525">
                          <a:noFill/>
                          <a:miter lim="800000"/>
                          <a:headEnd/>
                          <a:tailEnd/>
                        </a:ln>
                      </wps:spPr>
                      <wps:txbx>
                        <w:txbxContent>
                          <w:p w14:paraId="1AA04626" w14:textId="77777777" w:rsidR="00395944" w:rsidRPr="00F12A36" w:rsidRDefault="00395944" w:rsidP="00395944">
                            <w:pPr>
                              <w:jc w:val="center"/>
                              <w:rPr>
                                <w:b/>
                                <w:sz w:val="18"/>
                                <w:szCs w:val="18"/>
                                <w:lang w:val="en-US"/>
                              </w:rPr>
                            </w:pPr>
                            <w:r>
                              <w:rPr>
                                <w:b/>
                                <w:sz w:val="18"/>
                                <w:szCs w:val="18"/>
                                <w:lang w:val="en-US"/>
                              </w:rPr>
                              <w:t>Cannon Cn3 – Photo C. Gerigk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A69240" id="_x0000_s1031" type="#_x0000_t202" style="position:absolute;left:0;text-align:left;margin-left:-.05pt;margin-top:289.4pt;width:424.3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" stroked="f">
                <v:textbox style="mso-fit-shape-to-text:t">
                  <w:txbxContent>
                    <w:p w14:paraId="1AA04626" w14:textId="77777777" w:rsidR="00395944" w:rsidRPr="00F12A36" w:rsidRDefault="00395944" w:rsidP="00395944">
                      <w:pPr>
                        <w:jc w:val="center"/>
                        <w:rPr>
                          <w:b/>
                          <w:sz w:val="18"/>
                          <w:szCs w:val="18"/>
                          <w:lang w:val="en-US"/>
                        </w:rPr>
                      </w:pPr>
                      <w:r>
                        <w:rPr>
                          <w:b/>
                          <w:sz w:val="18"/>
                          <w:szCs w:val="18"/>
                          <w:lang w:val="en-US"/>
                        </w:rPr>
                        <w:t>Cannon Cn3 – Photo C. Gerigk</w:t>
                      </w:r>
                    </w:p>
                  </w:txbxContent>
                </v:textbox>
              </v:shape>
            </w:pict>
          </mc:Fallback>
        </mc:AlternateContent>
      </w:r>
      <w:r w:rsidR="00905DA7">
        <w:rPr>
          <w:rFonts w:ascii="Times New Roman" w:hAnsi="Times New Roman" w:cs="Times New Roman"/>
          <w:noProof/>
          <w:sz w:val="24"/>
          <w:szCs w:val="24"/>
          <w:lang w:eastAsia="es-ES"/>
        </w:rPr>
        <w:drawing>
          <wp:inline distT="0" distB="0" distL="0" distR="0" wp14:anchorId="3D9E7DE4" wp14:editId="04506E1F">
            <wp:extent cx="5389348" cy="3667327"/>
            <wp:effectExtent l="0" t="0" r="1905" b="9525"/>
            <wp:docPr id="15" name="Imagen 15" descr="C:\Users\usuario\Documents\.Mes Doc 2\ARCHEOLOGIE\EPAVES\EPAVES RENAISSANCE\XVI-1527_Mortella3\Illustrations\Canon Cn3_FR_150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cuments\.Mes Doc 2\ARCHEOLOGIE\EPAVES\EPAVES RENAISSANCE\XVI-1527_Mortella3\Illustrations\Canon Cn3_FR_150k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3752" cy="3683933"/>
                    </a:xfrm>
                    <a:prstGeom prst="rect">
                      <a:avLst/>
                    </a:prstGeom>
                    <a:noFill/>
                    <a:ln>
                      <a:noFill/>
                    </a:ln>
                  </pic:spPr>
                </pic:pic>
              </a:graphicData>
            </a:graphic>
          </wp:inline>
        </w:drawing>
      </w:r>
    </w:p>
    <w:p w14:paraId="35A83ECF" w14:textId="77777777" w:rsidR="007E5C3B" w:rsidRDefault="00395944" w:rsidP="007E5C3B">
      <w:pPr>
        <w:spacing w:before="100" w:beforeAutospacing="1" w:after="0" w:line="288" w:lineRule="auto"/>
        <w:outlineLvl w:val="2"/>
        <w:rPr>
          <w:rFonts w:ascii="Times New Roman" w:hAnsi="Times New Roman" w:cs="Times New Roman"/>
          <w:sz w:val="24"/>
          <w:szCs w:val="24"/>
          <w:lang w:val="en-US"/>
        </w:rPr>
      </w:pPr>
      <w:r>
        <w:rPr>
          <w:rFonts w:ascii="Times New Roman" w:hAnsi="Times New Roman" w:cs="Times New Roman"/>
          <w:noProof/>
          <w:sz w:val="24"/>
          <w:szCs w:val="24"/>
          <w:lang w:eastAsia="es-ES"/>
        </w:rPr>
        <w:drawing>
          <wp:anchor distT="0" distB="0" distL="114300" distR="114300" simplePos="0" relativeHeight="251672576" behindDoc="1" locked="0" layoutInCell="1" allowOverlap="1" wp14:anchorId="1C9D6106" wp14:editId="5C9FDAC6">
            <wp:simplePos x="0" y="0"/>
            <wp:positionH relativeFrom="column">
              <wp:posOffset>3254375</wp:posOffset>
            </wp:positionH>
            <wp:positionV relativeFrom="paragraph">
              <wp:posOffset>118745</wp:posOffset>
            </wp:positionV>
            <wp:extent cx="2157730" cy="1614170"/>
            <wp:effectExtent l="0" t="0" r="0" b="5080"/>
            <wp:wrapTight wrapText="bothSides">
              <wp:wrapPolygon edited="0">
                <wp:start x="0" y="0"/>
                <wp:lineTo x="0" y="21413"/>
                <wp:lineTo x="21358" y="21413"/>
                <wp:lineTo x="21358" y="0"/>
                <wp:lineTo x="0" y="0"/>
              </wp:wrapPolygon>
            </wp:wrapTight>
            <wp:docPr id="16" name="Imagen 16" descr="C:\Users\usuario\Pictures\Pictures\Archéologie\Sélection_générale_archéologie\boulet-300x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Pictures\Pictures\Archéologie\Sélection_générale_archéologie\boulet-300x22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7730" cy="161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E4F89" w14:textId="77777777" w:rsidR="00395944" w:rsidRDefault="00395944" w:rsidP="00395944">
      <w:pPr>
        <w:spacing w:after="0" w:line="288" w:lineRule="auto"/>
        <w:outlineLvl w:val="2"/>
        <w:rPr>
          <w:rFonts w:ascii="Times New Roman" w:hAnsi="Times New Roman" w:cs="Times New Roman"/>
          <w:sz w:val="24"/>
          <w:szCs w:val="24"/>
          <w:lang w:val="en-US"/>
        </w:rPr>
      </w:pPr>
    </w:p>
    <w:p w14:paraId="12BE076D" w14:textId="77777777" w:rsidR="00EB15BD" w:rsidRDefault="00031B1D" w:rsidP="007E5C3B">
      <w:pPr>
        <w:spacing w:after="100" w:afterAutospacing="1" w:line="288" w:lineRule="auto"/>
        <w:outlineLvl w:val="2"/>
        <w:rPr>
          <w:rFonts w:ascii="Times New Roman" w:hAnsi="Times New Roman" w:cs="Times New Roman"/>
          <w:sz w:val="24"/>
          <w:szCs w:val="24"/>
          <w:lang w:val="en-US"/>
        </w:rPr>
      </w:pPr>
      <w:r w:rsidRPr="00F12A36">
        <w:rPr>
          <w:rFonts w:ascii="Times New Roman" w:eastAsia="Times New Roman" w:hAnsi="Times New Roman" w:cs="Times New Roman"/>
          <w:b/>
          <w:bCs/>
          <w:noProof/>
          <w:color w:val="00CCFF"/>
          <w:sz w:val="24"/>
          <w:szCs w:val="24"/>
          <w:lang w:eastAsia="es-ES"/>
        </w:rPr>
        <mc:AlternateContent>
          <mc:Choice Requires="wps">
            <w:drawing>
              <wp:anchor distT="0" distB="0" distL="114300" distR="114300" simplePos="0" relativeHeight="251676672" behindDoc="0" locked="0" layoutInCell="1" allowOverlap="1" wp14:anchorId="7B98D596" wp14:editId="3146DEC5">
                <wp:simplePos x="0" y="0"/>
                <wp:positionH relativeFrom="column">
                  <wp:posOffset>3258401</wp:posOffset>
                </wp:positionH>
                <wp:positionV relativeFrom="paragraph">
                  <wp:posOffset>1300669</wp:posOffset>
                </wp:positionV>
                <wp:extent cx="2159541" cy="1403985"/>
                <wp:effectExtent l="0" t="0" r="0" b="571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541" cy="1403985"/>
                        </a:xfrm>
                        <a:prstGeom prst="rect">
                          <a:avLst/>
                        </a:prstGeom>
                        <a:solidFill>
                          <a:srgbClr val="FFFFFF"/>
                        </a:solidFill>
                        <a:ln w="9525">
                          <a:noFill/>
                          <a:miter lim="800000"/>
                          <a:headEnd/>
                          <a:tailEnd/>
                        </a:ln>
                      </wps:spPr>
                      <wps:txbx>
                        <w:txbxContent>
                          <w:p w14:paraId="23266D5D" w14:textId="77777777" w:rsidR="00031B1D" w:rsidRPr="00F12A36" w:rsidRDefault="00031B1D" w:rsidP="00031B1D">
                            <w:pPr>
                              <w:jc w:val="center"/>
                              <w:rPr>
                                <w:b/>
                                <w:sz w:val="18"/>
                                <w:szCs w:val="18"/>
                                <w:lang w:val="en-US"/>
                              </w:rPr>
                            </w:pPr>
                            <w:r>
                              <w:rPr>
                                <w:b/>
                                <w:sz w:val="18"/>
                                <w:szCs w:val="18"/>
                                <w:lang w:val="en-US"/>
                              </w:rPr>
                              <w:t>Stone shot 220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98D596" id="_x0000_s1032" type="#_x0000_t202" style="position:absolute;left:0;text-align:left;margin-left:256.55pt;margin-top:102.4pt;width:170.0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" stroked="f">
                <v:textbox style="mso-fit-shape-to-text:t">
                  <w:txbxContent>
                    <w:p w14:paraId="23266D5D" w14:textId="77777777" w:rsidR="00031B1D" w:rsidRPr="00F12A36" w:rsidRDefault="00031B1D" w:rsidP="00031B1D">
                      <w:pPr>
                        <w:jc w:val="center"/>
                        <w:rPr>
                          <w:b/>
                          <w:sz w:val="18"/>
                          <w:szCs w:val="18"/>
                          <w:lang w:val="en-US"/>
                        </w:rPr>
                      </w:pPr>
                      <w:r>
                        <w:rPr>
                          <w:b/>
                          <w:sz w:val="18"/>
                          <w:szCs w:val="18"/>
                          <w:lang w:val="en-US"/>
                        </w:rPr>
                        <w:t>Stone shot 220 mm</w:t>
                      </w:r>
                    </w:p>
                  </w:txbxContent>
                </v:textbox>
              </v:shape>
            </w:pict>
          </mc:Fallback>
        </mc:AlternateContent>
      </w:r>
      <w:r w:rsidR="00EB15BD" w:rsidRPr="0045722B">
        <w:rPr>
          <w:rFonts w:ascii="Times New Roman" w:hAnsi="Times New Roman" w:cs="Times New Roman"/>
          <w:sz w:val="24"/>
          <w:szCs w:val="24"/>
          <w:lang w:val="en-US"/>
        </w:rPr>
        <w:t xml:space="preserve">These cannons were found with stone shot. The majority of them (about twenty) </w:t>
      </w:r>
      <w:r w:rsidR="007E5C3B">
        <w:rPr>
          <w:rFonts w:ascii="Times New Roman" w:hAnsi="Times New Roman" w:cs="Times New Roman"/>
          <w:sz w:val="24"/>
          <w:szCs w:val="24"/>
          <w:lang w:val="en-US"/>
        </w:rPr>
        <w:t>are</w:t>
      </w:r>
      <w:r w:rsidR="00EB15BD" w:rsidRPr="0045722B">
        <w:rPr>
          <w:rFonts w:ascii="Times New Roman" w:hAnsi="Times New Roman" w:cs="Times New Roman"/>
          <w:sz w:val="24"/>
          <w:szCs w:val="24"/>
          <w:lang w:val="en-US"/>
        </w:rPr>
        <w:t xml:space="preserve"> 220 mm in diame</w:t>
      </w:r>
      <w:r w:rsidR="007E5C3B">
        <w:rPr>
          <w:rFonts w:ascii="Times New Roman" w:hAnsi="Times New Roman" w:cs="Times New Roman"/>
          <w:sz w:val="24"/>
          <w:szCs w:val="24"/>
          <w:lang w:val="en-US"/>
        </w:rPr>
        <w:t xml:space="preserve">ter with a mass of 16 to 17 kg and carved in serpentine, a metamorphic stone from the silicate </w:t>
      </w:r>
      <w:r w:rsidR="00395944">
        <w:rPr>
          <w:rFonts w:ascii="Times New Roman" w:hAnsi="Times New Roman" w:cs="Times New Roman"/>
          <w:sz w:val="24"/>
          <w:szCs w:val="24"/>
          <w:lang w:val="en-US"/>
        </w:rPr>
        <w:t>family</w:t>
      </w:r>
      <w:r w:rsidR="007E5C3B">
        <w:rPr>
          <w:rFonts w:ascii="Times New Roman" w:hAnsi="Times New Roman" w:cs="Times New Roman"/>
          <w:sz w:val="24"/>
          <w:szCs w:val="24"/>
          <w:lang w:val="en-US"/>
        </w:rPr>
        <w:t xml:space="preserve"> commonly found in the genoa’s region. </w:t>
      </w:r>
    </w:p>
    <w:p w14:paraId="1F2F8D1B" w14:textId="77777777" w:rsidR="008A5FBE" w:rsidRDefault="008A5FBE" w:rsidP="000F3F6D">
      <w:pPr>
        <w:spacing w:before="100" w:beforeAutospacing="1" w:after="100" w:afterAutospacing="1" w:line="288" w:lineRule="auto"/>
        <w:outlineLvl w:val="2"/>
        <w:rPr>
          <w:rFonts w:ascii="Times New Roman" w:eastAsia="Times New Roman" w:hAnsi="Times New Roman" w:cs="Times New Roman"/>
          <w:b/>
          <w:bCs/>
          <w:color w:val="00CCFF"/>
          <w:sz w:val="24"/>
          <w:szCs w:val="24"/>
          <w:lang w:val="en-US" w:eastAsia="es-ES"/>
        </w:rPr>
      </w:pPr>
      <w:r w:rsidRPr="0045722B">
        <w:rPr>
          <w:rFonts w:ascii="Times New Roman" w:eastAsia="Times New Roman" w:hAnsi="Times New Roman" w:cs="Times New Roman"/>
          <w:b/>
          <w:bCs/>
          <w:color w:val="00CCFF"/>
          <w:sz w:val="24"/>
          <w:szCs w:val="24"/>
          <w:lang w:val="en-US" w:eastAsia="es-ES"/>
        </w:rPr>
        <w:lastRenderedPageBreak/>
        <w:t>Hull Remains</w:t>
      </w:r>
    </w:p>
    <w:p w14:paraId="7E451A99" w14:textId="77777777" w:rsidR="00031B1D" w:rsidRDefault="00031B1D" w:rsidP="000F3F6D">
      <w:pPr>
        <w:spacing w:line="288" w:lineRule="auto"/>
        <w:rPr>
          <w:rFonts w:ascii="Times New Roman" w:hAnsi="Times New Roman" w:cs="Times New Roman"/>
          <w:sz w:val="24"/>
          <w:szCs w:val="24"/>
          <w:lang w:val="en-US"/>
        </w:rPr>
      </w:pPr>
      <w:r>
        <w:rPr>
          <w:rFonts w:ascii="Times New Roman" w:hAnsi="Times New Roman" w:cs="Times New Roman"/>
          <w:noProof/>
          <w:sz w:val="24"/>
          <w:szCs w:val="24"/>
          <w:lang w:eastAsia="es-ES"/>
        </w:rPr>
        <w:drawing>
          <wp:inline distT="0" distB="0" distL="0" distR="0" wp14:anchorId="06DCE80A" wp14:editId="63BE6B26">
            <wp:extent cx="5779265" cy="4679004"/>
            <wp:effectExtent l="0" t="0" r="0" b="7620"/>
            <wp:docPr id="23" name="Imagen 23" descr="C:\Users\usuario\Documents\.Mes Doc 2\ARCHEOLOGIE\EPAVES\EPAVES RENAISSANCE\XVI-1527_Mortella3\Illustrations\Fig_26_Cazenave_200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Mes Doc 2\ARCHEOLOGIE\EPAVES\EPAVES RENAISSANCE\XVI-1527_Mortella3\Illustrations\Fig_26_Cazenave_200k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6758" cy="4685071"/>
                    </a:xfrm>
                    <a:prstGeom prst="rect">
                      <a:avLst/>
                    </a:prstGeom>
                    <a:noFill/>
                    <a:ln>
                      <a:noFill/>
                    </a:ln>
                  </pic:spPr>
                </pic:pic>
              </a:graphicData>
            </a:graphic>
          </wp:inline>
        </w:drawing>
      </w:r>
    </w:p>
    <w:p w14:paraId="3C1A5EF6" w14:textId="77777777" w:rsidR="00031B1D" w:rsidRDefault="00C146CB" w:rsidP="000F3F6D">
      <w:pPr>
        <w:spacing w:line="288" w:lineRule="auto"/>
        <w:rPr>
          <w:rFonts w:ascii="Times New Roman" w:hAnsi="Times New Roman" w:cs="Times New Roman"/>
          <w:sz w:val="24"/>
          <w:szCs w:val="24"/>
          <w:lang w:val="en-US"/>
        </w:rPr>
      </w:pPr>
      <w:r w:rsidRPr="00F12A36">
        <w:rPr>
          <w:rFonts w:ascii="Times New Roman" w:eastAsia="Times New Roman" w:hAnsi="Times New Roman" w:cs="Times New Roman"/>
          <w:b/>
          <w:bCs/>
          <w:noProof/>
          <w:color w:val="00CCFF"/>
          <w:sz w:val="24"/>
          <w:szCs w:val="24"/>
          <w:lang w:eastAsia="es-ES"/>
        </w:rPr>
        <mc:AlternateContent>
          <mc:Choice Requires="wps">
            <w:drawing>
              <wp:anchor distT="0" distB="0" distL="114300" distR="114300" simplePos="0" relativeHeight="251680768" behindDoc="0" locked="0" layoutInCell="1" allowOverlap="1" wp14:anchorId="1B216E65" wp14:editId="6C94C725">
                <wp:simplePos x="0" y="0"/>
                <wp:positionH relativeFrom="column">
                  <wp:posOffset>-5161</wp:posOffset>
                </wp:positionH>
                <wp:positionV relativeFrom="paragraph">
                  <wp:posOffset>7620</wp:posOffset>
                </wp:positionV>
                <wp:extent cx="5495925" cy="1403985"/>
                <wp:effectExtent l="0" t="0" r="9525" b="571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403985"/>
                        </a:xfrm>
                        <a:prstGeom prst="rect">
                          <a:avLst/>
                        </a:prstGeom>
                        <a:solidFill>
                          <a:srgbClr val="FFFFFF"/>
                        </a:solidFill>
                        <a:ln w="9525">
                          <a:noFill/>
                          <a:miter lim="800000"/>
                          <a:headEnd/>
                          <a:tailEnd/>
                        </a:ln>
                      </wps:spPr>
                      <wps:txbx>
                        <w:txbxContent>
                          <w:p w14:paraId="33809DAB" w14:textId="77777777" w:rsidR="00031B1D" w:rsidRPr="00F12A36" w:rsidRDefault="00031B1D" w:rsidP="00031B1D">
                            <w:pPr>
                              <w:jc w:val="center"/>
                              <w:rPr>
                                <w:b/>
                                <w:sz w:val="18"/>
                                <w:szCs w:val="18"/>
                                <w:lang w:val="en-US"/>
                              </w:rPr>
                            </w:pPr>
                            <w:r>
                              <w:rPr>
                                <w:b/>
                                <w:sz w:val="18"/>
                                <w:szCs w:val="18"/>
                                <w:lang w:val="en-US"/>
                              </w:rPr>
                              <w:t>General planimetry of the site</w:t>
                            </w:r>
                            <w:r w:rsidR="00F221CB">
                              <w:rPr>
                                <w:b/>
                                <w:sz w:val="18"/>
                                <w:szCs w:val="18"/>
                                <w:lang w:val="en-US"/>
                              </w:rPr>
                              <w:t xml:space="preserve"> after excavation</w:t>
                            </w:r>
                            <w:r>
                              <w:rPr>
                                <w:b/>
                                <w:sz w:val="18"/>
                                <w:szCs w:val="18"/>
                                <w:lang w:val="en-US"/>
                              </w:rPr>
                              <w:t xml:space="preserve"> – Tumulus A (left). Tumulus B (right)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216E65" id="_x0000_s1033" type="#_x0000_t202" style="position:absolute;left:0;text-align:left;margin-left:-.4pt;margin-top:.6pt;width:432.7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" stroked="f">
                <v:textbox style="mso-fit-shape-to-text:t">
                  <w:txbxContent>
                    <w:p w14:paraId="33809DAB" w14:textId="77777777" w:rsidR="00031B1D" w:rsidRPr="00F12A36" w:rsidRDefault="00031B1D" w:rsidP="00031B1D">
                      <w:pPr>
                        <w:jc w:val="center"/>
                        <w:rPr>
                          <w:b/>
                          <w:sz w:val="18"/>
                          <w:szCs w:val="18"/>
                          <w:lang w:val="en-US"/>
                        </w:rPr>
                      </w:pPr>
                      <w:r>
                        <w:rPr>
                          <w:b/>
                          <w:sz w:val="18"/>
                          <w:szCs w:val="18"/>
                          <w:lang w:val="en-US"/>
                        </w:rPr>
                        <w:t>General planimetry of the site</w:t>
                      </w:r>
                      <w:r w:rsidR="00F221CB">
                        <w:rPr>
                          <w:b/>
                          <w:sz w:val="18"/>
                          <w:szCs w:val="18"/>
                          <w:lang w:val="en-US"/>
                        </w:rPr>
                        <w:t xml:space="preserve"> after excavation</w:t>
                      </w:r>
                      <w:r>
                        <w:rPr>
                          <w:b/>
                          <w:sz w:val="18"/>
                          <w:szCs w:val="18"/>
                          <w:lang w:val="en-US"/>
                        </w:rPr>
                        <w:t xml:space="preserve"> – Tumulus A (left). Tumulus B (right)</w:t>
                      </w:r>
                    </w:p>
                  </w:txbxContent>
                </v:textbox>
              </v:shape>
            </w:pict>
          </mc:Fallback>
        </mc:AlternateContent>
      </w:r>
    </w:p>
    <w:p w14:paraId="5AB9D51D" w14:textId="77777777" w:rsidR="00031B1D" w:rsidRDefault="00031B1D" w:rsidP="000F3F6D">
      <w:pPr>
        <w:spacing w:line="288" w:lineRule="auto"/>
        <w:rPr>
          <w:rFonts w:ascii="Times New Roman" w:hAnsi="Times New Roman" w:cs="Times New Roman"/>
          <w:sz w:val="24"/>
          <w:szCs w:val="24"/>
          <w:lang w:val="en-US"/>
        </w:rPr>
      </w:pPr>
    </w:p>
    <w:p w14:paraId="263199E5" w14:textId="77777777" w:rsidR="0045722B" w:rsidRDefault="0045722B" w:rsidP="00C146CB">
      <w:pPr>
        <w:spacing w:after="240" w:line="288"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Under the </w:t>
      </w:r>
      <w:r w:rsidRPr="00081CAE">
        <w:rPr>
          <w:rFonts w:ascii="Times New Roman" w:hAnsi="Times New Roman" w:cs="Times New Roman"/>
          <w:i/>
          <w:sz w:val="24"/>
          <w:szCs w:val="24"/>
          <w:lang w:val="en-US"/>
        </w:rPr>
        <w:t>tumulus</w:t>
      </w:r>
      <w:r>
        <w:rPr>
          <w:rFonts w:ascii="Times New Roman" w:hAnsi="Times New Roman" w:cs="Times New Roman"/>
          <w:sz w:val="24"/>
          <w:szCs w:val="24"/>
          <w:lang w:val="en-US"/>
        </w:rPr>
        <w:t xml:space="preserve"> </w:t>
      </w:r>
      <w:r w:rsidRPr="00CB5C16">
        <w:rPr>
          <w:rFonts w:ascii="Times New Roman" w:hAnsi="Times New Roman" w:cs="Times New Roman"/>
          <w:sz w:val="24"/>
          <w:szCs w:val="24"/>
          <w:lang w:val="en-US"/>
        </w:rPr>
        <w:t xml:space="preserve">A, the remains of </w:t>
      </w:r>
      <w:r>
        <w:rPr>
          <w:rFonts w:ascii="Times New Roman" w:hAnsi="Times New Roman" w:cs="Times New Roman"/>
          <w:sz w:val="24"/>
          <w:szCs w:val="24"/>
          <w:lang w:val="en-US"/>
        </w:rPr>
        <w:t>a</w:t>
      </w:r>
      <w:r w:rsidRPr="00CB5C16">
        <w:rPr>
          <w:rFonts w:ascii="Times New Roman" w:hAnsi="Times New Roman" w:cs="Times New Roman"/>
          <w:sz w:val="24"/>
          <w:szCs w:val="24"/>
          <w:lang w:val="en-US"/>
        </w:rPr>
        <w:t xml:space="preserve"> hull </w:t>
      </w:r>
      <w:r>
        <w:rPr>
          <w:rFonts w:ascii="Times New Roman" w:hAnsi="Times New Roman" w:cs="Times New Roman"/>
          <w:sz w:val="24"/>
          <w:szCs w:val="24"/>
          <w:lang w:val="en-US"/>
        </w:rPr>
        <w:t>oriented along a</w:t>
      </w:r>
      <w:r w:rsidRPr="00CB5C16">
        <w:rPr>
          <w:rFonts w:ascii="Times New Roman" w:hAnsi="Times New Roman" w:cs="Times New Roman"/>
          <w:sz w:val="24"/>
          <w:szCs w:val="24"/>
          <w:lang w:val="en-US"/>
        </w:rPr>
        <w:t xml:space="preserve"> north-east / south-west axis have been uncovered. </w:t>
      </w:r>
      <w:r>
        <w:rPr>
          <w:rFonts w:ascii="Times New Roman" w:hAnsi="Times New Roman" w:cs="Times New Roman"/>
          <w:sz w:val="24"/>
          <w:szCs w:val="24"/>
          <w:lang w:val="en-US"/>
        </w:rPr>
        <w:t xml:space="preserve">It is a carvel “frame first” construction in oak. </w:t>
      </w:r>
      <w:r w:rsidRPr="00CB5C16">
        <w:rPr>
          <w:rFonts w:ascii="Times New Roman" w:hAnsi="Times New Roman" w:cs="Times New Roman"/>
          <w:sz w:val="24"/>
          <w:szCs w:val="24"/>
          <w:lang w:val="en-US"/>
        </w:rPr>
        <w:t>T</w:t>
      </w:r>
      <w:r>
        <w:rPr>
          <w:rFonts w:ascii="Times New Roman" w:hAnsi="Times New Roman" w:cs="Times New Roman"/>
          <w:sz w:val="24"/>
          <w:szCs w:val="24"/>
          <w:lang w:val="en-US"/>
        </w:rPr>
        <w:t xml:space="preserve">he </w:t>
      </w:r>
      <w:r w:rsidRPr="00CB5C16">
        <w:rPr>
          <w:rFonts w:ascii="Times New Roman" w:hAnsi="Times New Roman" w:cs="Times New Roman"/>
          <w:sz w:val="24"/>
          <w:szCs w:val="24"/>
          <w:lang w:val="en-US"/>
        </w:rPr>
        <w:t xml:space="preserve">keel and the </w:t>
      </w:r>
      <w:r>
        <w:rPr>
          <w:rFonts w:ascii="Times New Roman" w:hAnsi="Times New Roman" w:cs="Times New Roman"/>
          <w:sz w:val="24"/>
          <w:szCs w:val="24"/>
          <w:lang w:val="en-US"/>
        </w:rPr>
        <w:t>keelson are</w:t>
      </w:r>
      <w:r w:rsidRPr="00CB5C16">
        <w:rPr>
          <w:rFonts w:ascii="Times New Roman" w:hAnsi="Times New Roman" w:cs="Times New Roman"/>
          <w:sz w:val="24"/>
          <w:szCs w:val="24"/>
          <w:lang w:val="en-US"/>
        </w:rPr>
        <w:t xml:space="preserve"> preserved over its entire length</w:t>
      </w:r>
      <w:r>
        <w:rPr>
          <w:rFonts w:ascii="Times New Roman" w:hAnsi="Times New Roman" w:cs="Times New Roman"/>
          <w:sz w:val="24"/>
          <w:szCs w:val="24"/>
          <w:lang w:val="en-US"/>
        </w:rPr>
        <w:t xml:space="preserve"> but the stem post has disappeared</w:t>
      </w:r>
      <w:r w:rsidRPr="00CB5C1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CB5C16">
        <w:rPr>
          <w:rFonts w:ascii="Times New Roman" w:hAnsi="Times New Roman" w:cs="Times New Roman"/>
          <w:sz w:val="24"/>
          <w:szCs w:val="24"/>
          <w:lang w:val="en-US"/>
        </w:rPr>
        <w:t xml:space="preserve">heel </w:t>
      </w:r>
      <w:r>
        <w:rPr>
          <w:rFonts w:ascii="Times New Roman" w:hAnsi="Times New Roman" w:cs="Times New Roman"/>
          <w:sz w:val="24"/>
          <w:szCs w:val="24"/>
          <w:lang w:val="en-US"/>
        </w:rPr>
        <w:t xml:space="preserve">of the keel is located in the northern part. </w:t>
      </w:r>
      <w:r w:rsidRPr="00AA028D">
        <w:rPr>
          <w:rFonts w:ascii="Times New Roman" w:hAnsi="Times New Roman" w:cs="Times New Roman"/>
          <w:sz w:val="24"/>
          <w:szCs w:val="24"/>
          <w:lang w:val="en-US"/>
        </w:rPr>
        <w:t xml:space="preserve">A stern </w:t>
      </w:r>
      <w:r>
        <w:rPr>
          <w:rFonts w:ascii="Times New Roman" w:hAnsi="Times New Roman" w:cs="Times New Roman"/>
          <w:sz w:val="24"/>
          <w:szCs w:val="24"/>
          <w:lang w:val="en-US"/>
        </w:rPr>
        <w:t xml:space="preserve">post </w:t>
      </w:r>
      <w:r w:rsidRPr="00AA028D">
        <w:rPr>
          <w:rFonts w:ascii="Times New Roman" w:hAnsi="Times New Roman" w:cs="Times New Roman"/>
          <w:sz w:val="24"/>
          <w:szCs w:val="24"/>
          <w:lang w:val="en-US"/>
        </w:rPr>
        <w:t>start is visible</w:t>
      </w:r>
      <w:r>
        <w:rPr>
          <w:rFonts w:ascii="Times New Roman" w:hAnsi="Times New Roman" w:cs="Times New Roman"/>
          <w:sz w:val="24"/>
          <w:szCs w:val="24"/>
          <w:lang w:val="en-US"/>
        </w:rPr>
        <w:t xml:space="preserve">. </w:t>
      </w:r>
      <w:r w:rsidRPr="00CB5C16">
        <w:rPr>
          <w:rFonts w:ascii="Times New Roman" w:hAnsi="Times New Roman" w:cs="Times New Roman"/>
          <w:sz w:val="24"/>
          <w:szCs w:val="24"/>
          <w:lang w:val="en-US"/>
        </w:rPr>
        <w:t>On th</w:t>
      </w:r>
      <w:r>
        <w:rPr>
          <w:rFonts w:ascii="Times New Roman" w:hAnsi="Times New Roman" w:cs="Times New Roman"/>
          <w:sz w:val="24"/>
          <w:szCs w:val="24"/>
          <w:lang w:val="en-US"/>
        </w:rPr>
        <w:t>e starboard side are preserved the half-frames formed by the sequence floor timbers / first-futtocks / second futtocks</w:t>
      </w:r>
      <w:r w:rsidRPr="00CB5C16">
        <w:rPr>
          <w:rFonts w:ascii="Times New Roman" w:hAnsi="Times New Roman" w:cs="Times New Roman"/>
          <w:sz w:val="24"/>
          <w:szCs w:val="24"/>
          <w:lang w:val="en-US"/>
        </w:rPr>
        <w:t xml:space="preserve"> whose ends are </w:t>
      </w:r>
      <w:r>
        <w:rPr>
          <w:rFonts w:ascii="Times New Roman" w:hAnsi="Times New Roman" w:cs="Times New Roman"/>
          <w:sz w:val="24"/>
          <w:szCs w:val="24"/>
          <w:lang w:val="en-US"/>
        </w:rPr>
        <w:t>heavily</w:t>
      </w:r>
      <w:r w:rsidRPr="00CB5C16">
        <w:rPr>
          <w:rFonts w:ascii="Times New Roman" w:hAnsi="Times New Roman" w:cs="Times New Roman"/>
          <w:sz w:val="24"/>
          <w:szCs w:val="24"/>
          <w:lang w:val="en-US"/>
        </w:rPr>
        <w:t xml:space="preserve"> charred.</w:t>
      </w:r>
    </w:p>
    <w:p w14:paraId="57E9B04B" w14:textId="77777777" w:rsidR="0045722B" w:rsidRPr="001E3226" w:rsidRDefault="0045722B" w:rsidP="000F3F6D">
      <w:pPr>
        <w:spacing w:line="288" w:lineRule="auto"/>
        <w:rPr>
          <w:rFonts w:ascii="Times New Roman" w:hAnsi="Times New Roman" w:cs="Times New Roman"/>
          <w:sz w:val="24"/>
          <w:szCs w:val="24"/>
          <w:lang w:val="en-US"/>
        </w:rPr>
      </w:pPr>
      <w:r w:rsidRPr="001E3226">
        <w:rPr>
          <w:rFonts w:ascii="Times New Roman" w:hAnsi="Times New Roman" w:cs="Times New Roman"/>
          <w:sz w:val="24"/>
          <w:szCs w:val="24"/>
          <w:lang w:val="en-US"/>
        </w:rPr>
        <w:t xml:space="preserve">The transverse framework </w:t>
      </w:r>
    </w:p>
    <w:p w14:paraId="3B1D1FBD" w14:textId="77777777" w:rsidR="0045722B" w:rsidRDefault="00F221CB" w:rsidP="000F3F6D">
      <w:pPr>
        <w:spacing w:line="288" w:lineRule="auto"/>
        <w:rPr>
          <w:rFonts w:ascii="Times New Roman" w:hAnsi="Times New Roman" w:cs="Times New Roman"/>
          <w:sz w:val="24"/>
          <w:szCs w:val="24"/>
          <w:lang w:val="en-US"/>
        </w:rPr>
      </w:pPr>
      <w:r>
        <w:rPr>
          <w:rFonts w:ascii="Times New Roman" w:hAnsi="Times New Roman" w:cs="Times New Roman"/>
          <w:i/>
          <w:sz w:val="24"/>
          <w:szCs w:val="24"/>
          <w:lang w:val="en-US"/>
        </w:rPr>
        <w:t>Layout</w:t>
      </w:r>
      <w:r w:rsidR="0045722B" w:rsidRPr="001E3226">
        <w:rPr>
          <w:rFonts w:ascii="Times New Roman" w:hAnsi="Times New Roman" w:cs="Times New Roman"/>
          <w:sz w:val="24"/>
          <w:szCs w:val="24"/>
          <w:lang w:val="en-US"/>
        </w:rPr>
        <w:t>.</w:t>
      </w:r>
      <w:r w:rsidR="0045722B">
        <w:rPr>
          <w:rFonts w:ascii="Times New Roman" w:hAnsi="Times New Roman" w:cs="Times New Roman"/>
          <w:sz w:val="24"/>
          <w:szCs w:val="24"/>
          <w:lang w:val="en-US"/>
        </w:rPr>
        <w:t xml:space="preserve"> </w:t>
      </w:r>
      <w:r w:rsidR="0045722B" w:rsidRPr="00B23EAC">
        <w:rPr>
          <w:rFonts w:ascii="Times New Roman" w:hAnsi="Times New Roman" w:cs="Times New Roman"/>
          <w:sz w:val="24"/>
          <w:szCs w:val="24"/>
          <w:lang w:val="en-US"/>
        </w:rPr>
        <w:t>Cla</w:t>
      </w:r>
      <w:r w:rsidR="0045722B">
        <w:rPr>
          <w:rFonts w:ascii="Times New Roman" w:hAnsi="Times New Roman" w:cs="Times New Roman"/>
          <w:sz w:val="24"/>
          <w:szCs w:val="24"/>
          <w:lang w:val="en-US"/>
        </w:rPr>
        <w:t>ssically, starting from the stern to the bow, the first-futtocks are scarved to the back faces of the floor-timbers</w:t>
      </w:r>
      <w:r w:rsidR="0045722B" w:rsidRPr="00B23EAC">
        <w:rPr>
          <w:rFonts w:ascii="Times New Roman" w:hAnsi="Times New Roman" w:cs="Times New Roman"/>
          <w:sz w:val="24"/>
          <w:szCs w:val="24"/>
          <w:lang w:val="en-US"/>
        </w:rPr>
        <w:t xml:space="preserve"> and </w:t>
      </w:r>
      <w:r w:rsidR="0045722B">
        <w:rPr>
          <w:rFonts w:ascii="Times New Roman" w:hAnsi="Times New Roman" w:cs="Times New Roman"/>
          <w:sz w:val="24"/>
          <w:szCs w:val="24"/>
          <w:lang w:val="en-US"/>
        </w:rPr>
        <w:t>second-futtocks up to the master-frame</w:t>
      </w:r>
      <w:r w:rsidR="0045722B" w:rsidRPr="00B23EAC">
        <w:rPr>
          <w:rFonts w:ascii="Times New Roman" w:hAnsi="Times New Roman" w:cs="Times New Roman"/>
          <w:sz w:val="24"/>
          <w:szCs w:val="24"/>
          <w:lang w:val="en-US"/>
        </w:rPr>
        <w:t xml:space="preserve"> which has been identified as the 27th from the </w:t>
      </w:r>
      <w:r w:rsidR="0045722B">
        <w:rPr>
          <w:rFonts w:ascii="Times New Roman" w:hAnsi="Times New Roman" w:cs="Times New Roman"/>
          <w:sz w:val="24"/>
          <w:szCs w:val="24"/>
          <w:lang w:val="en-US"/>
        </w:rPr>
        <w:t xml:space="preserve">stern (M27). Then the sequence reverses with scarves arranged </w:t>
      </w:r>
      <w:r w:rsidR="0045722B" w:rsidRPr="00B23EAC">
        <w:rPr>
          <w:rFonts w:ascii="Times New Roman" w:hAnsi="Times New Roman" w:cs="Times New Roman"/>
          <w:sz w:val="24"/>
          <w:szCs w:val="24"/>
          <w:lang w:val="en-US"/>
        </w:rPr>
        <w:t xml:space="preserve">on the </w:t>
      </w:r>
      <w:r w:rsidR="0045722B">
        <w:rPr>
          <w:rFonts w:ascii="Times New Roman" w:hAnsi="Times New Roman" w:cs="Times New Roman"/>
          <w:sz w:val="24"/>
          <w:szCs w:val="24"/>
          <w:lang w:val="en-US"/>
        </w:rPr>
        <w:t xml:space="preserve">front faces of the timbers. </w:t>
      </w:r>
    </w:p>
    <w:p w14:paraId="67575E1D" w14:textId="77777777" w:rsidR="00395944" w:rsidRDefault="00031B1D" w:rsidP="000F3F6D">
      <w:pPr>
        <w:spacing w:line="288" w:lineRule="auto"/>
        <w:rPr>
          <w:rFonts w:ascii="Times New Roman" w:hAnsi="Times New Roman" w:cs="Times New Roman"/>
          <w:sz w:val="24"/>
          <w:szCs w:val="24"/>
          <w:lang w:val="en-US"/>
        </w:rPr>
      </w:pPr>
      <w:r w:rsidRPr="00F12A36">
        <w:rPr>
          <w:rFonts w:ascii="Times New Roman" w:eastAsia="Times New Roman" w:hAnsi="Times New Roman" w:cs="Times New Roman"/>
          <w:b/>
          <w:bCs/>
          <w:noProof/>
          <w:color w:val="00CCFF"/>
          <w:sz w:val="24"/>
          <w:szCs w:val="24"/>
          <w:lang w:eastAsia="es-ES"/>
        </w:rPr>
        <w:lastRenderedPageBreak/>
        <mc:AlternateContent>
          <mc:Choice Requires="wps">
            <w:drawing>
              <wp:anchor distT="0" distB="0" distL="114300" distR="114300" simplePos="0" relativeHeight="251678720" behindDoc="0" locked="0" layoutInCell="1" allowOverlap="1" wp14:anchorId="22A8C7F6" wp14:editId="400BE309">
                <wp:simplePos x="0" y="0"/>
                <wp:positionH relativeFrom="column">
                  <wp:posOffset>103505</wp:posOffset>
                </wp:positionH>
                <wp:positionV relativeFrom="paragraph">
                  <wp:posOffset>3808851</wp:posOffset>
                </wp:positionV>
                <wp:extent cx="5388610" cy="1403985"/>
                <wp:effectExtent l="0" t="0" r="2540" b="571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1403985"/>
                        </a:xfrm>
                        <a:prstGeom prst="rect">
                          <a:avLst/>
                        </a:prstGeom>
                        <a:solidFill>
                          <a:srgbClr val="FFFFFF"/>
                        </a:solidFill>
                        <a:ln w="9525">
                          <a:noFill/>
                          <a:miter lim="800000"/>
                          <a:headEnd/>
                          <a:tailEnd/>
                        </a:ln>
                      </wps:spPr>
                      <wps:txbx>
                        <w:txbxContent>
                          <w:p w14:paraId="318AD122" w14:textId="77777777" w:rsidR="00031B1D" w:rsidRPr="00F12A36" w:rsidRDefault="00031B1D" w:rsidP="00031B1D">
                            <w:pPr>
                              <w:jc w:val="center"/>
                              <w:rPr>
                                <w:b/>
                                <w:sz w:val="18"/>
                                <w:szCs w:val="18"/>
                                <w:lang w:val="en-US"/>
                              </w:rPr>
                            </w:pPr>
                            <w:r>
                              <w:rPr>
                                <w:b/>
                                <w:sz w:val="18"/>
                                <w:szCs w:val="18"/>
                                <w:lang w:val="en-US"/>
                              </w:rPr>
                              <w:t>Layout of the Transverse framework – Photo C. Gerigk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A8C7F6" id="_x0000_s1034" type="#_x0000_t202" style="position:absolute;left:0;text-align:left;margin-left:8.15pt;margin-top:299.9pt;width:424.3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" stroked="f">
                <v:textbox style="mso-fit-shape-to-text:t">
                  <w:txbxContent>
                    <w:p w14:paraId="318AD122" w14:textId="77777777" w:rsidR="00031B1D" w:rsidRPr="00F12A36" w:rsidRDefault="00031B1D" w:rsidP="00031B1D">
                      <w:pPr>
                        <w:jc w:val="center"/>
                        <w:rPr>
                          <w:b/>
                          <w:sz w:val="18"/>
                          <w:szCs w:val="18"/>
                          <w:lang w:val="en-US"/>
                        </w:rPr>
                      </w:pPr>
                      <w:r>
                        <w:rPr>
                          <w:b/>
                          <w:sz w:val="18"/>
                          <w:szCs w:val="18"/>
                          <w:lang w:val="en-US"/>
                        </w:rPr>
                        <w:t>Layout of the Transverse framework – Photo C. Gerigk</w:t>
                      </w:r>
                    </w:p>
                  </w:txbxContent>
                </v:textbox>
              </v:shape>
            </w:pict>
          </mc:Fallback>
        </mc:AlternateContent>
      </w:r>
      <w:r w:rsidR="00395944">
        <w:rPr>
          <w:rFonts w:ascii="Times New Roman" w:hAnsi="Times New Roman" w:cs="Times New Roman"/>
          <w:noProof/>
          <w:sz w:val="24"/>
          <w:szCs w:val="24"/>
          <w:lang w:eastAsia="es-ES"/>
        </w:rPr>
        <w:drawing>
          <wp:inline distT="0" distB="0" distL="0" distR="0" wp14:anchorId="2311B2BA" wp14:editId="790256F8">
            <wp:extent cx="5400040" cy="3707166"/>
            <wp:effectExtent l="0" t="0" r="0" b="7620"/>
            <wp:docPr id="17" name="Imagen 17" descr="C:\Users\usuario\Documents\.Mes Doc 2\ARCHEOLOGIE\EPAVES\EPAVES RENAISSANCE\XVI-1527_Mortella3\Illustrations\Fig_43_Gerig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cuments\.Mes Doc 2\ARCHEOLOGIE\EPAVES\EPAVES RENAISSANCE\XVI-1527_Mortella3\Illustrations\Fig_43_Gerigk.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707166"/>
                    </a:xfrm>
                    <a:prstGeom prst="rect">
                      <a:avLst/>
                    </a:prstGeom>
                    <a:noFill/>
                    <a:ln>
                      <a:noFill/>
                    </a:ln>
                  </pic:spPr>
                </pic:pic>
              </a:graphicData>
            </a:graphic>
          </wp:inline>
        </w:drawing>
      </w:r>
    </w:p>
    <w:p w14:paraId="1DC2712E" w14:textId="77777777" w:rsidR="00031B1D" w:rsidRDefault="00031B1D" w:rsidP="000F3F6D">
      <w:pPr>
        <w:spacing w:after="0" w:line="288" w:lineRule="auto"/>
        <w:rPr>
          <w:rFonts w:ascii="Times New Roman" w:hAnsi="Times New Roman" w:cs="Times New Roman"/>
          <w:sz w:val="24"/>
          <w:szCs w:val="24"/>
          <w:lang w:val="en-US"/>
        </w:rPr>
      </w:pPr>
    </w:p>
    <w:p w14:paraId="477CA1BD" w14:textId="77777777" w:rsidR="00031B1D" w:rsidRDefault="00031B1D" w:rsidP="000F3F6D">
      <w:pPr>
        <w:spacing w:after="0" w:line="288" w:lineRule="auto"/>
        <w:rPr>
          <w:rFonts w:ascii="Times New Roman" w:hAnsi="Times New Roman" w:cs="Times New Roman"/>
          <w:sz w:val="24"/>
          <w:szCs w:val="24"/>
          <w:lang w:val="en-US"/>
        </w:rPr>
      </w:pPr>
    </w:p>
    <w:p w14:paraId="1355BA10" w14:textId="77777777" w:rsidR="0045722B" w:rsidRPr="00B23EAC" w:rsidRDefault="0045722B" w:rsidP="000F3F6D">
      <w:pPr>
        <w:spacing w:after="0" w:line="288" w:lineRule="auto"/>
        <w:rPr>
          <w:rFonts w:ascii="Times New Roman" w:hAnsi="Times New Roman" w:cs="Times New Roman"/>
          <w:sz w:val="24"/>
          <w:szCs w:val="24"/>
          <w:lang w:val="en-US"/>
        </w:rPr>
      </w:pPr>
      <w:r>
        <w:rPr>
          <w:rFonts w:ascii="Times New Roman" w:hAnsi="Times New Roman" w:cs="Times New Roman"/>
          <w:sz w:val="24"/>
          <w:szCs w:val="24"/>
          <w:lang w:val="en-US"/>
        </w:rPr>
        <w:t>The frames are broken on</w:t>
      </w:r>
      <w:r w:rsidRPr="00B23EAC">
        <w:rPr>
          <w:rFonts w:ascii="Times New Roman" w:hAnsi="Times New Roman" w:cs="Times New Roman"/>
          <w:sz w:val="24"/>
          <w:szCs w:val="24"/>
          <w:lang w:val="en-US"/>
        </w:rPr>
        <w:t xml:space="preserve"> two </w:t>
      </w:r>
      <w:r>
        <w:rPr>
          <w:rFonts w:ascii="Times New Roman" w:hAnsi="Times New Roman" w:cs="Times New Roman"/>
          <w:sz w:val="24"/>
          <w:szCs w:val="24"/>
          <w:lang w:val="en-US"/>
        </w:rPr>
        <w:t>points along the major length of the wreck</w:t>
      </w:r>
      <w:r w:rsidRPr="00B23EAC">
        <w:rPr>
          <w:rFonts w:ascii="Times New Roman" w:hAnsi="Times New Roman" w:cs="Times New Roman"/>
          <w:sz w:val="24"/>
          <w:szCs w:val="24"/>
          <w:lang w:val="en-US"/>
        </w:rPr>
        <w:t xml:space="preserve">: </w:t>
      </w:r>
    </w:p>
    <w:p w14:paraId="5ACFA897" w14:textId="77777777" w:rsidR="0045722B" w:rsidRPr="00B23EAC" w:rsidRDefault="0045722B" w:rsidP="000F3F6D">
      <w:pPr>
        <w:spacing w:after="0" w:line="288" w:lineRule="auto"/>
        <w:rPr>
          <w:rFonts w:ascii="Times New Roman" w:hAnsi="Times New Roman" w:cs="Times New Roman"/>
          <w:sz w:val="24"/>
          <w:szCs w:val="24"/>
          <w:lang w:val="en-US"/>
        </w:rPr>
      </w:pPr>
      <w:r w:rsidRPr="00B23EAC">
        <w:rPr>
          <w:rFonts w:ascii="Times New Roman" w:hAnsi="Times New Roman" w:cs="Times New Roman"/>
          <w:sz w:val="24"/>
          <w:szCs w:val="24"/>
          <w:lang w:val="en-US"/>
        </w:rPr>
        <w:t>- on the starboar</w:t>
      </w:r>
      <w:r>
        <w:rPr>
          <w:rFonts w:ascii="Times New Roman" w:hAnsi="Times New Roman" w:cs="Times New Roman"/>
          <w:sz w:val="24"/>
          <w:szCs w:val="24"/>
          <w:lang w:val="en-US"/>
        </w:rPr>
        <w:t xml:space="preserve">d side, the floor-timber/first-futtock scarfs </w:t>
      </w:r>
      <w:r w:rsidRPr="00B23EAC">
        <w:rPr>
          <w:rFonts w:ascii="Times New Roman" w:hAnsi="Times New Roman" w:cs="Times New Roman"/>
          <w:sz w:val="24"/>
          <w:szCs w:val="24"/>
          <w:lang w:val="en-US"/>
        </w:rPr>
        <w:t>collapse</w:t>
      </w:r>
      <w:r>
        <w:rPr>
          <w:rFonts w:ascii="Times New Roman" w:hAnsi="Times New Roman" w:cs="Times New Roman"/>
          <w:sz w:val="24"/>
          <w:szCs w:val="24"/>
          <w:lang w:val="en-US"/>
        </w:rPr>
        <w:t>d down</w:t>
      </w:r>
      <w:r w:rsidRPr="00B23EAC">
        <w:rPr>
          <w:rFonts w:ascii="Times New Roman" w:hAnsi="Times New Roman" w:cs="Times New Roman"/>
          <w:sz w:val="24"/>
          <w:szCs w:val="24"/>
          <w:lang w:val="en-US"/>
        </w:rPr>
        <w:t xml:space="preserve"> by 20 to 30°.</w:t>
      </w:r>
      <w:r>
        <w:rPr>
          <w:rFonts w:ascii="Times New Roman" w:hAnsi="Times New Roman" w:cs="Times New Roman"/>
          <w:sz w:val="24"/>
          <w:szCs w:val="24"/>
          <w:lang w:val="en-US"/>
        </w:rPr>
        <w:t xml:space="preserve"> </w:t>
      </w:r>
    </w:p>
    <w:p w14:paraId="6B838C35" w14:textId="77777777" w:rsidR="0045722B" w:rsidRPr="00B23EAC" w:rsidRDefault="0045722B" w:rsidP="000F3F6D">
      <w:pPr>
        <w:spacing w:line="288"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on the port side only the ends of the floor-timbers </w:t>
      </w:r>
      <w:r w:rsidRPr="00B23EAC">
        <w:rPr>
          <w:rFonts w:ascii="Times New Roman" w:hAnsi="Times New Roman" w:cs="Times New Roman"/>
          <w:sz w:val="24"/>
          <w:szCs w:val="24"/>
          <w:lang w:val="en-US"/>
        </w:rPr>
        <w:t xml:space="preserve">have been preserved. </w:t>
      </w:r>
      <w:r>
        <w:rPr>
          <w:rFonts w:ascii="Times New Roman" w:hAnsi="Times New Roman" w:cs="Times New Roman"/>
          <w:sz w:val="24"/>
          <w:szCs w:val="24"/>
          <w:lang w:val="en-US"/>
        </w:rPr>
        <w:t xml:space="preserve">The rest of the frame sequence, first and second futtocks, are separated from the main framework (tumulus A) and forms a second archaeological ensemble (tumulus B). </w:t>
      </w:r>
    </w:p>
    <w:p w14:paraId="30A6C7EA" w14:textId="77777777" w:rsidR="0045722B" w:rsidRDefault="0045722B" w:rsidP="000F3F6D">
      <w:pPr>
        <w:spacing w:line="288" w:lineRule="auto"/>
        <w:rPr>
          <w:rFonts w:ascii="Times New Roman" w:hAnsi="Times New Roman" w:cs="Times New Roman"/>
          <w:sz w:val="24"/>
          <w:szCs w:val="24"/>
          <w:lang w:val="en-US"/>
        </w:rPr>
      </w:pPr>
      <w:r>
        <w:rPr>
          <w:rFonts w:ascii="Times New Roman" w:hAnsi="Times New Roman" w:cs="Times New Roman"/>
          <w:i/>
          <w:sz w:val="24"/>
          <w:szCs w:val="24"/>
          <w:lang w:val="en-US"/>
        </w:rPr>
        <w:t>Measures</w:t>
      </w:r>
      <w:r w:rsidRPr="001E3226">
        <w:rPr>
          <w:rFonts w:ascii="Times New Roman" w:hAnsi="Times New Roman" w:cs="Times New Roman"/>
          <w:i/>
          <w:sz w:val="24"/>
          <w:szCs w:val="24"/>
          <w:lang w:val="en-US"/>
        </w:rPr>
        <w:t>.</w:t>
      </w:r>
      <w:r>
        <w:rPr>
          <w:rFonts w:ascii="Times New Roman" w:hAnsi="Times New Roman" w:cs="Times New Roman"/>
          <w:sz w:val="24"/>
          <w:szCs w:val="24"/>
          <w:lang w:val="en-US"/>
        </w:rPr>
        <w:t xml:space="preserve"> The main measures</w:t>
      </w:r>
      <w:r w:rsidRPr="00E934BD">
        <w:rPr>
          <w:rFonts w:ascii="Times New Roman" w:hAnsi="Times New Roman" w:cs="Times New Roman"/>
          <w:sz w:val="24"/>
          <w:szCs w:val="24"/>
          <w:lang w:val="en-US"/>
        </w:rPr>
        <w:t xml:space="preserve"> of the transverse structure </w:t>
      </w:r>
      <w:r>
        <w:rPr>
          <w:rFonts w:ascii="Times New Roman" w:hAnsi="Times New Roman" w:cs="Times New Roman"/>
          <w:sz w:val="24"/>
          <w:szCs w:val="24"/>
          <w:lang w:val="en-US"/>
        </w:rPr>
        <w:t>recorded</w:t>
      </w:r>
      <w:r w:rsidRPr="00E934BD">
        <w:rPr>
          <w:rFonts w:ascii="Times New Roman" w:hAnsi="Times New Roman" w:cs="Times New Roman"/>
          <w:sz w:val="24"/>
          <w:szCs w:val="24"/>
          <w:lang w:val="en-US"/>
        </w:rPr>
        <w:t xml:space="preserve"> on the 41 frames found in </w:t>
      </w:r>
      <w:r w:rsidRPr="00E934BD">
        <w:rPr>
          <w:rFonts w:ascii="Times New Roman" w:hAnsi="Times New Roman" w:cs="Times New Roman"/>
          <w:i/>
          <w:sz w:val="24"/>
          <w:szCs w:val="24"/>
          <w:lang w:val="en-US"/>
        </w:rPr>
        <w:t>tumulus</w:t>
      </w:r>
      <w:r>
        <w:rPr>
          <w:rFonts w:ascii="Times New Roman" w:hAnsi="Times New Roman" w:cs="Times New Roman"/>
          <w:sz w:val="24"/>
          <w:szCs w:val="24"/>
          <w:lang w:val="en-US"/>
        </w:rPr>
        <w:t xml:space="preserve"> A are the following: </w:t>
      </w:r>
    </w:p>
    <w:p w14:paraId="09501CD3" w14:textId="77777777" w:rsidR="0045722B" w:rsidRDefault="0045722B" w:rsidP="000F3F6D">
      <w:pPr>
        <w:spacing w:line="288"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Floor-timbers. </w:t>
      </w:r>
      <w:r w:rsidRPr="0069456F">
        <w:rPr>
          <w:rFonts w:ascii="Times New Roman" w:hAnsi="Times New Roman" w:cs="Times New Roman"/>
          <w:sz w:val="24"/>
          <w:szCs w:val="24"/>
          <w:lang w:val="en-US"/>
        </w:rPr>
        <w:t xml:space="preserve">The </w:t>
      </w:r>
      <w:r>
        <w:rPr>
          <w:rFonts w:ascii="Times New Roman" w:hAnsi="Times New Roman" w:cs="Times New Roman"/>
          <w:sz w:val="24"/>
          <w:szCs w:val="24"/>
          <w:lang w:val="en-US"/>
        </w:rPr>
        <w:t>master-floor</w:t>
      </w:r>
      <w:r w:rsidRPr="0069456F">
        <w:rPr>
          <w:rFonts w:ascii="Times New Roman" w:hAnsi="Times New Roman" w:cs="Times New Roman"/>
          <w:sz w:val="24"/>
          <w:szCs w:val="24"/>
          <w:lang w:val="en-US"/>
        </w:rPr>
        <w:t xml:space="preserve"> </w:t>
      </w:r>
      <w:r>
        <w:rPr>
          <w:rFonts w:ascii="Times New Roman" w:hAnsi="Times New Roman" w:cs="Times New Roman"/>
          <w:sz w:val="24"/>
          <w:szCs w:val="24"/>
          <w:lang w:val="en-US"/>
        </w:rPr>
        <w:t>has</w:t>
      </w:r>
      <w:r w:rsidRPr="0069456F">
        <w:rPr>
          <w:rFonts w:ascii="Times New Roman" w:hAnsi="Times New Roman" w:cs="Times New Roman"/>
          <w:sz w:val="24"/>
          <w:szCs w:val="24"/>
          <w:lang w:val="en-US"/>
        </w:rPr>
        <w:t xml:space="preserve"> the largest </w:t>
      </w:r>
      <w:r>
        <w:rPr>
          <w:rFonts w:ascii="Times New Roman" w:hAnsi="Times New Roman" w:cs="Times New Roman"/>
          <w:sz w:val="24"/>
          <w:szCs w:val="24"/>
          <w:lang w:val="en-US"/>
        </w:rPr>
        <w:t xml:space="preserve">length: </w:t>
      </w:r>
      <w:r w:rsidRPr="0069456F">
        <w:rPr>
          <w:rFonts w:ascii="Times New Roman" w:hAnsi="Times New Roman" w:cs="Times New Roman"/>
          <w:sz w:val="24"/>
          <w:szCs w:val="24"/>
          <w:lang w:val="en-US"/>
        </w:rPr>
        <w:t>4.04 meters. Then</w:t>
      </w:r>
      <w:r>
        <w:rPr>
          <w:rFonts w:ascii="Times New Roman" w:hAnsi="Times New Roman" w:cs="Times New Roman"/>
          <w:sz w:val="24"/>
          <w:szCs w:val="24"/>
          <w:lang w:val="en-US"/>
        </w:rPr>
        <w:t>,</w:t>
      </w:r>
      <w:r w:rsidRPr="0069456F">
        <w:rPr>
          <w:rFonts w:ascii="Times New Roman" w:hAnsi="Times New Roman" w:cs="Times New Roman"/>
          <w:sz w:val="24"/>
          <w:szCs w:val="24"/>
          <w:lang w:val="en-US"/>
        </w:rPr>
        <w:t xml:space="preserve"> </w:t>
      </w:r>
      <w:r>
        <w:rPr>
          <w:rFonts w:ascii="Times New Roman" w:hAnsi="Times New Roman" w:cs="Times New Roman"/>
          <w:sz w:val="24"/>
          <w:szCs w:val="24"/>
          <w:lang w:val="en-US"/>
        </w:rPr>
        <w:t>there is</w:t>
      </w:r>
      <w:r w:rsidRPr="0069456F">
        <w:rPr>
          <w:rFonts w:ascii="Times New Roman" w:hAnsi="Times New Roman" w:cs="Times New Roman"/>
          <w:sz w:val="24"/>
          <w:szCs w:val="24"/>
          <w:lang w:val="en-US"/>
        </w:rPr>
        <w:t xml:space="preserve"> gradual decrease in the lengths </w:t>
      </w:r>
      <w:r>
        <w:rPr>
          <w:rFonts w:ascii="Times New Roman" w:hAnsi="Times New Roman" w:cs="Times New Roman"/>
          <w:sz w:val="24"/>
          <w:szCs w:val="24"/>
          <w:lang w:val="en-US"/>
        </w:rPr>
        <w:t xml:space="preserve">of the following floors </w:t>
      </w:r>
      <w:r w:rsidRPr="0069456F">
        <w:rPr>
          <w:rFonts w:ascii="Times New Roman" w:hAnsi="Times New Roman" w:cs="Times New Roman"/>
          <w:sz w:val="24"/>
          <w:szCs w:val="24"/>
          <w:lang w:val="en-US"/>
        </w:rPr>
        <w:t>up to about 3</w:t>
      </w:r>
      <w:r>
        <w:rPr>
          <w:rFonts w:ascii="Times New Roman" w:hAnsi="Times New Roman" w:cs="Times New Roman"/>
          <w:sz w:val="24"/>
          <w:szCs w:val="24"/>
          <w:lang w:val="en-US"/>
        </w:rPr>
        <w:t>.00</w:t>
      </w:r>
      <w:r w:rsidRPr="0069456F">
        <w:rPr>
          <w:rFonts w:ascii="Times New Roman" w:hAnsi="Times New Roman" w:cs="Times New Roman"/>
          <w:sz w:val="24"/>
          <w:szCs w:val="24"/>
          <w:lang w:val="en-US"/>
        </w:rPr>
        <w:t xml:space="preserve"> meters </w:t>
      </w:r>
      <w:r>
        <w:rPr>
          <w:rFonts w:ascii="Times New Roman" w:hAnsi="Times New Roman" w:cs="Times New Roman"/>
          <w:sz w:val="24"/>
          <w:szCs w:val="24"/>
          <w:lang w:val="en-US"/>
        </w:rPr>
        <w:t>in the area of the tail-frames</w:t>
      </w:r>
      <w:r w:rsidRPr="0069456F">
        <w:rPr>
          <w:rFonts w:ascii="Times New Roman" w:hAnsi="Times New Roman" w:cs="Times New Roman"/>
          <w:sz w:val="24"/>
          <w:szCs w:val="24"/>
          <w:lang w:val="en-US"/>
        </w:rPr>
        <w:t xml:space="preserve">. </w:t>
      </w:r>
      <w:r w:rsidRPr="00521932">
        <w:rPr>
          <w:rFonts w:ascii="Times New Roman" w:hAnsi="Times New Roman" w:cs="Times New Roman"/>
          <w:sz w:val="24"/>
          <w:szCs w:val="24"/>
          <w:lang w:val="en-US"/>
        </w:rPr>
        <w:t xml:space="preserve">The section of the </w:t>
      </w:r>
      <w:r>
        <w:rPr>
          <w:rFonts w:ascii="Times New Roman" w:hAnsi="Times New Roman" w:cs="Times New Roman"/>
          <w:sz w:val="24"/>
          <w:szCs w:val="24"/>
          <w:lang w:val="en-US"/>
        </w:rPr>
        <w:t>timbers is</w:t>
      </w:r>
      <w:r w:rsidRPr="00521932">
        <w:rPr>
          <w:rFonts w:ascii="Times New Roman" w:hAnsi="Times New Roman" w:cs="Times New Roman"/>
          <w:sz w:val="24"/>
          <w:szCs w:val="24"/>
          <w:lang w:val="en-US"/>
        </w:rPr>
        <w:t xml:space="preserve"> roughly quadrangular</w:t>
      </w:r>
      <w:r>
        <w:rPr>
          <w:rFonts w:ascii="Times New Roman" w:hAnsi="Times New Roman" w:cs="Times New Roman"/>
          <w:sz w:val="24"/>
          <w:szCs w:val="24"/>
          <w:lang w:val="en-US"/>
        </w:rPr>
        <w:t>. The average measures in the central part of the wreck is: Sided: 17.3 cm, Moulded: 16.7 cm. The moulded value is increasing at the aft and fore part of the wreck (averages of 20.6 cm and 19.7 cm, respectively).</w:t>
      </w:r>
    </w:p>
    <w:p w14:paraId="616E82B2" w14:textId="77777777" w:rsidR="0045722B" w:rsidRDefault="0045722B" w:rsidP="000F3F6D">
      <w:pPr>
        <w:spacing w:line="288"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First-futtock. Length: </w:t>
      </w:r>
      <w:r w:rsidRPr="0069456F">
        <w:rPr>
          <w:rFonts w:ascii="Times New Roman" w:hAnsi="Times New Roman" w:cs="Times New Roman"/>
          <w:sz w:val="24"/>
          <w:szCs w:val="24"/>
          <w:lang w:val="en-US"/>
        </w:rPr>
        <w:t xml:space="preserve">3.20 and 3.70 meters in the central area, </w:t>
      </w:r>
      <w:r>
        <w:rPr>
          <w:rFonts w:ascii="Times New Roman" w:hAnsi="Times New Roman" w:cs="Times New Roman"/>
          <w:sz w:val="24"/>
          <w:szCs w:val="24"/>
          <w:lang w:val="en-US"/>
        </w:rPr>
        <w:t xml:space="preserve">in </w:t>
      </w:r>
      <w:r w:rsidRPr="0069456F">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aft and fore areas they </w:t>
      </w:r>
      <w:r w:rsidRPr="0069456F">
        <w:rPr>
          <w:rFonts w:ascii="Times New Roman" w:hAnsi="Times New Roman" w:cs="Times New Roman"/>
          <w:sz w:val="24"/>
          <w:szCs w:val="24"/>
          <w:lang w:val="en-US"/>
        </w:rPr>
        <w:t>cann</w:t>
      </w:r>
      <w:r>
        <w:rPr>
          <w:rFonts w:ascii="Times New Roman" w:hAnsi="Times New Roman" w:cs="Times New Roman"/>
          <w:sz w:val="24"/>
          <w:szCs w:val="24"/>
          <w:lang w:val="en-US"/>
        </w:rPr>
        <w:t>ot be measured accurately</w:t>
      </w:r>
      <w:r w:rsidRPr="0069456F">
        <w:rPr>
          <w:rFonts w:ascii="Times New Roman" w:hAnsi="Times New Roman" w:cs="Times New Roman"/>
          <w:sz w:val="24"/>
          <w:szCs w:val="24"/>
          <w:lang w:val="en-US"/>
        </w:rPr>
        <w:t xml:space="preserve">. </w:t>
      </w:r>
      <w:r>
        <w:rPr>
          <w:rFonts w:ascii="Times New Roman" w:hAnsi="Times New Roman" w:cs="Times New Roman"/>
          <w:sz w:val="24"/>
          <w:szCs w:val="24"/>
          <w:lang w:val="en-US"/>
        </w:rPr>
        <w:t>Sided: 13.7 cm, Moulded: 15.3 cm (averages in central area).</w:t>
      </w:r>
      <w:r w:rsidRPr="0069456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Moulded </w:t>
      </w:r>
      <w:r w:rsidRPr="0069456F">
        <w:rPr>
          <w:rFonts w:ascii="Times New Roman" w:hAnsi="Times New Roman" w:cs="Times New Roman"/>
          <w:sz w:val="24"/>
          <w:szCs w:val="24"/>
          <w:lang w:val="en-US"/>
        </w:rPr>
        <w:t>decrease</w:t>
      </w:r>
      <w:r>
        <w:rPr>
          <w:rFonts w:ascii="Times New Roman" w:hAnsi="Times New Roman" w:cs="Times New Roman"/>
          <w:sz w:val="24"/>
          <w:szCs w:val="24"/>
          <w:lang w:val="en-US"/>
        </w:rPr>
        <w:t>s towards the aft</w:t>
      </w:r>
      <w:r w:rsidRPr="0069456F">
        <w:rPr>
          <w:rFonts w:ascii="Times New Roman" w:hAnsi="Times New Roman" w:cs="Times New Roman"/>
          <w:sz w:val="24"/>
          <w:szCs w:val="24"/>
          <w:lang w:val="en-US"/>
        </w:rPr>
        <w:t xml:space="preserve"> (12.7 cm), towards the</w:t>
      </w:r>
      <w:r>
        <w:rPr>
          <w:rFonts w:ascii="Times New Roman" w:hAnsi="Times New Roman" w:cs="Times New Roman"/>
          <w:sz w:val="24"/>
          <w:szCs w:val="24"/>
          <w:lang w:val="en-US"/>
        </w:rPr>
        <w:t xml:space="preserve"> fore part,</w:t>
      </w:r>
      <w:r w:rsidRPr="0069456F">
        <w:rPr>
          <w:rFonts w:ascii="Times New Roman" w:hAnsi="Times New Roman" w:cs="Times New Roman"/>
          <w:sz w:val="24"/>
          <w:szCs w:val="24"/>
          <w:lang w:val="en-US"/>
        </w:rPr>
        <w:t xml:space="preserve"> the sampling is too small to draw a conclusion.</w:t>
      </w:r>
    </w:p>
    <w:p w14:paraId="6798E1C5" w14:textId="77777777" w:rsidR="0045722B" w:rsidRDefault="0045722B" w:rsidP="000F3F6D">
      <w:pPr>
        <w:spacing w:line="288"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Second-futtock. Only one to one and a half meter is preserved. Sided: 15.5 cm. Moulded: 15.00 cm (averages in the central of the wreck). </w:t>
      </w:r>
    </w:p>
    <w:p w14:paraId="6F1A2D1D" w14:textId="77777777" w:rsidR="0045722B" w:rsidRDefault="0045722B" w:rsidP="000F3F6D">
      <w:pPr>
        <w:autoSpaceDE w:val="0"/>
        <w:autoSpaceDN w:val="0"/>
        <w:adjustRightInd w:val="0"/>
        <w:spacing w:after="240" w:line="288" w:lineRule="auto"/>
        <w:rPr>
          <w:rFonts w:ascii="Times New Roman" w:hAnsi="Times New Roman" w:cs="Times New Roman"/>
          <w:sz w:val="24"/>
          <w:szCs w:val="24"/>
          <w:lang w:val="en-US"/>
        </w:rPr>
      </w:pPr>
      <w:r w:rsidRPr="003E6838">
        <w:rPr>
          <w:rFonts w:ascii="Times New Roman" w:hAnsi="Times New Roman" w:cs="Times New Roman"/>
          <w:sz w:val="24"/>
          <w:szCs w:val="24"/>
          <w:lang w:val="en-US"/>
        </w:rPr>
        <w:lastRenderedPageBreak/>
        <w:t xml:space="preserve">- Room and space (distance between the center of each floor timber) </w:t>
      </w:r>
      <w:r>
        <w:rPr>
          <w:rFonts w:ascii="Times New Roman" w:hAnsi="Times New Roman" w:cs="Times New Roman"/>
          <w:sz w:val="24"/>
          <w:szCs w:val="24"/>
          <w:lang w:val="en-US"/>
        </w:rPr>
        <w:t>is</w:t>
      </w:r>
      <w:r w:rsidRPr="003E6838">
        <w:rPr>
          <w:rFonts w:ascii="Times New Roman" w:hAnsi="Times New Roman" w:cs="Times New Roman"/>
          <w:sz w:val="24"/>
          <w:szCs w:val="24"/>
          <w:lang w:val="en-US"/>
        </w:rPr>
        <w:t xml:space="preserve"> on average 33 cm in the central area, an interval that increase</w:t>
      </w:r>
      <w:r>
        <w:rPr>
          <w:rFonts w:ascii="Times New Roman" w:hAnsi="Times New Roman" w:cs="Times New Roman"/>
          <w:sz w:val="24"/>
          <w:szCs w:val="24"/>
          <w:lang w:val="en-US"/>
        </w:rPr>
        <w:t>s</w:t>
      </w:r>
      <w:r w:rsidRPr="003E6838">
        <w:rPr>
          <w:rFonts w:ascii="Times New Roman" w:hAnsi="Times New Roman" w:cs="Times New Roman"/>
          <w:sz w:val="24"/>
          <w:szCs w:val="24"/>
          <w:lang w:val="en-US"/>
        </w:rPr>
        <w:t xml:space="preserve"> towards the stern (36 cm on average) and towards the bow (34.3 cm on average). </w:t>
      </w:r>
    </w:p>
    <w:p w14:paraId="5A41969D" w14:textId="77777777" w:rsidR="0045722B" w:rsidRPr="002F54EC" w:rsidRDefault="0045722B" w:rsidP="000F3F6D">
      <w:pPr>
        <w:spacing w:after="0" w:line="288" w:lineRule="auto"/>
        <w:rPr>
          <w:rFonts w:ascii="Times New Roman" w:hAnsi="Times New Roman" w:cs="Times New Roman"/>
          <w:sz w:val="24"/>
          <w:szCs w:val="24"/>
          <w:lang w:val="en-US"/>
        </w:rPr>
      </w:pPr>
      <w:r w:rsidRPr="002F54EC">
        <w:rPr>
          <w:rFonts w:ascii="Times New Roman" w:hAnsi="Times New Roman" w:cs="Times New Roman"/>
          <w:i/>
          <w:sz w:val="24"/>
          <w:szCs w:val="24"/>
          <w:lang w:val="en-US"/>
        </w:rPr>
        <w:t>Fastening</w:t>
      </w:r>
      <w:r>
        <w:rPr>
          <w:rFonts w:ascii="Times New Roman" w:hAnsi="Times New Roman" w:cs="Times New Roman"/>
          <w:i/>
          <w:sz w:val="24"/>
          <w:szCs w:val="24"/>
          <w:lang w:val="en-US"/>
        </w:rPr>
        <w:t xml:space="preserve"> and scarfs</w:t>
      </w:r>
      <w:r w:rsidRPr="002F54EC">
        <w:rPr>
          <w:rFonts w:ascii="Times New Roman" w:hAnsi="Times New Roman" w:cs="Times New Roman"/>
          <w:sz w:val="24"/>
          <w:szCs w:val="24"/>
          <w:lang w:val="en-US"/>
        </w:rPr>
        <w:t xml:space="preserve">.  </w:t>
      </w:r>
    </w:p>
    <w:p w14:paraId="213BE03A" w14:textId="77777777" w:rsidR="0045722B" w:rsidRDefault="0045722B" w:rsidP="000F3F6D">
      <w:pPr>
        <w:spacing w:after="0" w:line="288"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As far as we could observe the frames located between the tail-frames, every floor-timber is fasten to the keel and the keelson with long through metallic bolts (2.5 cm in diameter). </w:t>
      </w:r>
    </w:p>
    <w:p w14:paraId="1115C6B9" w14:textId="77777777" w:rsidR="0045722B" w:rsidRDefault="0045722B" w:rsidP="000F3F6D">
      <w:pPr>
        <w:spacing w:line="288" w:lineRule="auto"/>
        <w:rPr>
          <w:rFonts w:ascii="Times New Roman" w:hAnsi="Times New Roman" w:cs="Times New Roman"/>
          <w:sz w:val="24"/>
          <w:szCs w:val="24"/>
          <w:lang w:val="en-US"/>
        </w:rPr>
      </w:pPr>
      <w:r>
        <w:rPr>
          <w:rFonts w:ascii="Times New Roman" w:hAnsi="Times New Roman" w:cs="Times New Roman"/>
          <w:sz w:val="24"/>
          <w:szCs w:val="24"/>
          <w:lang w:val="en-US"/>
        </w:rPr>
        <w:t>- In the same area, h</w:t>
      </w:r>
      <w:r w:rsidR="009650CE">
        <w:rPr>
          <w:rFonts w:ascii="Times New Roman" w:hAnsi="Times New Roman" w:cs="Times New Roman"/>
          <w:sz w:val="24"/>
          <w:szCs w:val="24"/>
          <w:lang w:val="en-US"/>
        </w:rPr>
        <w:t>ook-scarf</w:t>
      </w:r>
      <w:r>
        <w:rPr>
          <w:rFonts w:ascii="Times New Roman" w:hAnsi="Times New Roman" w:cs="Times New Roman"/>
          <w:sz w:val="24"/>
          <w:szCs w:val="24"/>
          <w:lang w:val="en-US"/>
        </w:rPr>
        <w:t>s are</w:t>
      </w:r>
      <w:r w:rsidRPr="00B36D6E">
        <w:rPr>
          <w:rFonts w:ascii="Times New Roman" w:hAnsi="Times New Roman" w:cs="Times New Roman"/>
          <w:sz w:val="24"/>
          <w:szCs w:val="24"/>
          <w:lang w:val="en-US"/>
        </w:rPr>
        <w:t xml:space="preserve"> </w:t>
      </w:r>
      <w:r>
        <w:rPr>
          <w:rFonts w:ascii="Times New Roman" w:hAnsi="Times New Roman" w:cs="Times New Roman"/>
          <w:sz w:val="24"/>
          <w:szCs w:val="24"/>
          <w:lang w:val="en-US"/>
        </w:rPr>
        <w:t>attaching the floor-timbers to the first-futtocks and the first to the second-futtocks.</w:t>
      </w:r>
      <w:r w:rsidRPr="00B36D6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Cross length: </w:t>
      </w:r>
      <w:r w:rsidRPr="00B36D6E">
        <w:rPr>
          <w:rFonts w:ascii="Times New Roman" w:hAnsi="Times New Roman" w:cs="Times New Roman"/>
          <w:sz w:val="24"/>
          <w:szCs w:val="24"/>
          <w:lang w:val="en-US"/>
        </w:rPr>
        <w:t>one meter, on average</w:t>
      </w:r>
      <w:r>
        <w:rPr>
          <w:rFonts w:ascii="Times New Roman" w:hAnsi="Times New Roman" w:cs="Times New Roman"/>
          <w:sz w:val="24"/>
          <w:szCs w:val="24"/>
          <w:lang w:val="en-US"/>
        </w:rPr>
        <w:t xml:space="preserve">. The fastening is made with two circular iron nails of </w:t>
      </w:r>
      <w:r w:rsidRPr="00851DED">
        <w:rPr>
          <w:rFonts w:ascii="Times New Roman" w:hAnsi="Times New Roman" w:cs="Times New Roman"/>
          <w:sz w:val="24"/>
          <w:szCs w:val="24"/>
          <w:lang w:val="en-US"/>
        </w:rPr>
        <w:t>12 mm in diameter passing through the first piece and completing their lost tip stroke in the second piece</w:t>
      </w:r>
      <w:r>
        <w:rPr>
          <w:rFonts w:ascii="Times New Roman" w:hAnsi="Times New Roman" w:cs="Times New Roman"/>
          <w:sz w:val="24"/>
          <w:szCs w:val="24"/>
          <w:lang w:val="en-US"/>
        </w:rPr>
        <w:t>. The nailing is</w:t>
      </w:r>
      <w:r w:rsidRPr="00851DED">
        <w:rPr>
          <w:rFonts w:ascii="Times New Roman" w:hAnsi="Times New Roman" w:cs="Times New Roman"/>
          <w:sz w:val="24"/>
          <w:szCs w:val="24"/>
          <w:lang w:val="en-US"/>
        </w:rPr>
        <w:t xml:space="preserve"> alternating: the first </w:t>
      </w:r>
      <w:r>
        <w:rPr>
          <w:rFonts w:ascii="Times New Roman" w:hAnsi="Times New Roman" w:cs="Times New Roman"/>
          <w:sz w:val="24"/>
          <w:szCs w:val="24"/>
          <w:lang w:val="en-US"/>
        </w:rPr>
        <w:t>one is</w:t>
      </w:r>
      <w:r w:rsidRPr="00851DED">
        <w:rPr>
          <w:rFonts w:ascii="Times New Roman" w:hAnsi="Times New Roman" w:cs="Times New Roman"/>
          <w:sz w:val="24"/>
          <w:szCs w:val="24"/>
          <w:lang w:val="en-US"/>
        </w:rPr>
        <w:t xml:space="preserve"> driven from the floor-timber to the </w:t>
      </w:r>
      <w:r w:rsidR="009650CE" w:rsidRPr="00851DED">
        <w:rPr>
          <w:rFonts w:ascii="Times New Roman" w:hAnsi="Times New Roman" w:cs="Times New Roman"/>
          <w:sz w:val="24"/>
          <w:szCs w:val="24"/>
          <w:lang w:val="en-US"/>
        </w:rPr>
        <w:t>first-futtock</w:t>
      </w:r>
      <w:r w:rsidRPr="00851DED">
        <w:rPr>
          <w:rFonts w:ascii="Times New Roman" w:hAnsi="Times New Roman" w:cs="Times New Roman"/>
          <w:sz w:val="24"/>
          <w:szCs w:val="24"/>
          <w:lang w:val="en-US"/>
        </w:rPr>
        <w:t xml:space="preserve"> and the second conversely. This method </w:t>
      </w:r>
      <w:r>
        <w:rPr>
          <w:rFonts w:ascii="Times New Roman" w:hAnsi="Times New Roman" w:cs="Times New Roman"/>
          <w:sz w:val="24"/>
          <w:szCs w:val="24"/>
          <w:lang w:val="en-US"/>
        </w:rPr>
        <w:t xml:space="preserve">is </w:t>
      </w:r>
      <w:r w:rsidRPr="00851DED">
        <w:rPr>
          <w:rFonts w:ascii="Times New Roman" w:hAnsi="Times New Roman" w:cs="Times New Roman"/>
          <w:sz w:val="24"/>
          <w:szCs w:val="24"/>
          <w:lang w:val="en-US"/>
        </w:rPr>
        <w:t>similar with that observed on the wreck of Villefranche-sur-Mer</w:t>
      </w:r>
      <w:r w:rsidR="009650CE">
        <w:rPr>
          <w:rStyle w:val="FootnoteReference"/>
          <w:rFonts w:ascii="Times New Roman" w:hAnsi="Times New Roman" w:cs="Times New Roman"/>
          <w:sz w:val="24"/>
          <w:szCs w:val="24"/>
          <w:lang w:val="en-US"/>
        </w:rPr>
        <w:footnoteReference w:id="3"/>
      </w:r>
      <w:r w:rsidR="008937C6">
        <w:rPr>
          <w:rFonts w:ascii="Times New Roman" w:hAnsi="Times New Roman" w:cs="Times New Roman"/>
          <w:sz w:val="24"/>
          <w:szCs w:val="24"/>
          <w:lang w:val="en-US"/>
        </w:rPr>
        <w:t>.</w:t>
      </w:r>
    </w:p>
    <w:p w14:paraId="0B755CC9" w14:textId="77777777" w:rsidR="00852699" w:rsidRDefault="00852699" w:rsidP="000F3F6D">
      <w:pPr>
        <w:spacing w:line="288" w:lineRule="auto"/>
        <w:rPr>
          <w:rFonts w:ascii="Times New Roman" w:hAnsi="Times New Roman" w:cs="Times New Roman"/>
          <w:sz w:val="24"/>
          <w:szCs w:val="24"/>
          <w:lang w:val="en-US"/>
        </w:rPr>
      </w:pPr>
    </w:p>
    <w:p w14:paraId="307539A0" w14:textId="77777777" w:rsidR="00852699" w:rsidRDefault="00852699" w:rsidP="000F3F6D">
      <w:pPr>
        <w:spacing w:line="288" w:lineRule="auto"/>
        <w:rPr>
          <w:rFonts w:ascii="Times New Roman" w:hAnsi="Times New Roman" w:cs="Times New Roman"/>
          <w:sz w:val="24"/>
          <w:szCs w:val="24"/>
          <w:lang w:val="en-US"/>
        </w:rPr>
      </w:pPr>
      <w:r>
        <w:rPr>
          <w:rFonts w:ascii="Times New Roman" w:hAnsi="Times New Roman" w:cs="Times New Roman"/>
          <w:noProof/>
          <w:sz w:val="24"/>
          <w:szCs w:val="24"/>
          <w:lang w:eastAsia="es-ES"/>
        </w:rPr>
        <w:drawing>
          <wp:inline distT="0" distB="0" distL="0" distR="0" wp14:anchorId="69CF5A48" wp14:editId="52C77577">
            <wp:extent cx="5622587" cy="3820970"/>
            <wp:effectExtent l="0" t="0" r="0" b="8255"/>
            <wp:docPr id="24" name="Imagen 24" descr="C:\Users\usuario\Documents\.Mes Doc 2\ARCHEOLOGIE\EPAVES\EPAVES RENAISSANCE\XVI-1527_Mortella3\Illustrations\Fig_59.Cazenave_150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cuments\.Mes Doc 2\ARCHEOLOGIE\EPAVES\EPAVES RENAISSANCE\XVI-1527_Mortella3\Illustrations\Fig_59.Cazenave_150k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6274" cy="3823476"/>
                    </a:xfrm>
                    <a:prstGeom prst="rect">
                      <a:avLst/>
                    </a:prstGeom>
                    <a:noFill/>
                    <a:ln>
                      <a:noFill/>
                    </a:ln>
                  </pic:spPr>
                </pic:pic>
              </a:graphicData>
            </a:graphic>
          </wp:inline>
        </w:drawing>
      </w:r>
    </w:p>
    <w:p w14:paraId="1C308838" w14:textId="77777777" w:rsidR="00852699" w:rsidRDefault="00852699" w:rsidP="000F3F6D">
      <w:pPr>
        <w:spacing w:line="288" w:lineRule="auto"/>
        <w:rPr>
          <w:rFonts w:ascii="Times New Roman" w:hAnsi="Times New Roman" w:cs="Times New Roman"/>
          <w:sz w:val="24"/>
          <w:szCs w:val="24"/>
          <w:lang w:val="en-US"/>
        </w:rPr>
      </w:pPr>
      <w:r w:rsidRPr="00F12A36">
        <w:rPr>
          <w:rFonts w:ascii="Times New Roman" w:eastAsia="Times New Roman" w:hAnsi="Times New Roman" w:cs="Times New Roman"/>
          <w:b/>
          <w:bCs/>
          <w:noProof/>
          <w:color w:val="00CCFF"/>
          <w:sz w:val="24"/>
          <w:szCs w:val="24"/>
          <w:lang w:eastAsia="es-ES"/>
        </w:rPr>
        <mc:AlternateContent>
          <mc:Choice Requires="wps">
            <w:drawing>
              <wp:anchor distT="0" distB="0" distL="114300" distR="114300" simplePos="0" relativeHeight="251682816" behindDoc="0" locked="0" layoutInCell="1" allowOverlap="1" wp14:anchorId="48F232FE" wp14:editId="0E9B0F2C">
                <wp:simplePos x="0" y="0"/>
                <wp:positionH relativeFrom="column">
                  <wp:posOffset>-85090</wp:posOffset>
                </wp:positionH>
                <wp:positionV relativeFrom="paragraph">
                  <wp:posOffset>211455</wp:posOffset>
                </wp:positionV>
                <wp:extent cx="5388610" cy="1403985"/>
                <wp:effectExtent l="0" t="0" r="2540" b="5715"/>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1403985"/>
                        </a:xfrm>
                        <a:prstGeom prst="rect">
                          <a:avLst/>
                        </a:prstGeom>
                        <a:solidFill>
                          <a:srgbClr val="FFFFFF"/>
                        </a:solidFill>
                        <a:ln w="9525">
                          <a:noFill/>
                          <a:miter lim="800000"/>
                          <a:headEnd/>
                          <a:tailEnd/>
                        </a:ln>
                      </wps:spPr>
                      <wps:txbx>
                        <w:txbxContent>
                          <w:p w14:paraId="67B9DB8C" w14:textId="77777777" w:rsidR="00852699" w:rsidRPr="00F12A36" w:rsidRDefault="00852699" w:rsidP="00852699">
                            <w:pPr>
                              <w:jc w:val="center"/>
                              <w:rPr>
                                <w:b/>
                                <w:sz w:val="18"/>
                                <w:szCs w:val="18"/>
                                <w:lang w:val="en-US"/>
                              </w:rPr>
                            </w:pPr>
                            <w:r>
                              <w:rPr>
                                <w:b/>
                                <w:sz w:val="18"/>
                                <w:szCs w:val="18"/>
                                <w:lang w:val="en-US"/>
                              </w:rPr>
                              <w:t>Floor-frame to first-futtock assembly with ‘hook-scarfs’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F232FE" id="_x0000_s1035" type="#_x0000_t202" style="position:absolute;left:0;text-align:left;margin-left:-6.7pt;margin-top:16.65pt;width:424.3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" stroked="f">
                <v:textbox style="mso-fit-shape-to-text:t">
                  <w:txbxContent>
                    <w:p w14:paraId="67B9DB8C" w14:textId="77777777" w:rsidR="00852699" w:rsidRPr="00F12A36" w:rsidRDefault="00852699" w:rsidP="00852699">
                      <w:pPr>
                        <w:jc w:val="center"/>
                        <w:rPr>
                          <w:b/>
                          <w:sz w:val="18"/>
                          <w:szCs w:val="18"/>
                          <w:lang w:val="en-US"/>
                        </w:rPr>
                      </w:pPr>
                      <w:r>
                        <w:rPr>
                          <w:b/>
                          <w:sz w:val="18"/>
                          <w:szCs w:val="18"/>
                          <w:lang w:val="en-US"/>
                        </w:rPr>
                        <w:t>Floor-frame to first-futtock assembly with ‘hook-scarfs’</w:t>
                      </w:r>
                    </w:p>
                  </w:txbxContent>
                </v:textbox>
              </v:shape>
            </w:pict>
          </mc:Fallback>
        </mc:AlternateContent>
      </w:r>
    </w:p>
    <w:p w14:paraId="0CE67EB3" w14:textId="77777777" w:rsidR="00852699" w:rsidRDefault="00852699" w:rsidP="000F3F6D">
      <w:pPr>
        <w:spacing w:line="288" w:lineRule="auto"/>
        <w:rPr>
          <w:rFonts w:ascii="Times New Roman" w:hAnsi="Times New Roman" w:cs="Times New Roman"/>
          <w:sz w:val="24"/>
          <w:szCs w:val="24"/>
          <w:lang w:val="en-US"/>
        </w:rPr>
      </w:pPr>
    </w:p>
    <w:p w14:paraId="01974EE8" w14:textId="77777777" w:rsidR="00852699" w:rsidRDefault="00852699" w:rsidP="000F3F6D">
      <w:pPr>
        <w:spacing w:line="288" w:lineRule="auto"/>
        <w:rPr>
          <w:rFonts w:ascii="Times New Roman" w:hAnsi="Times New Roman" w:cs="Times New Roman"/>
          <w:sz w:val="24"/>
          <w:szCs w:val="24"/>
          <w:lang w:val="en-US"/>
        </w:rPr>
      </w:pPr>
    </w:p>
    <w:p w14:paraId="24BABE66" w14:textId="77777777" w:rsidR="0045722B" w:rsidRPr="00B62DD4" w:rsidRDefault="0045722B" w:rsidP="000F3F6D">
      <w:pPr>
        <w:spacing w:line="288" w:lineRule="auto"/>
        <w:rPr>
          <w:rFonts w:ascii="Times New Roman" w:hAnsi="Times New Roman" w:cs="Times New Roman"/>
          <w:sz w:val="24"/>
          <w:szCs w:val="24"/>
          <w:lang w:val="en-US"/>
        </w:rPr>
      </w:pPr>
      <w:r w:rsidRPr="00B62DD4">
        <w:rPr>
          <w:rFonts w:ascii="Times New Roman" w:hAnsi="Times New Roman" w:cs="Times New Roman"/>
          <w:sz w:val="24"/>
          <w:szCs w:val="24"/>
          <w:lang w:val="en-US"/>
        </w:rPr>
        <w:lastRenderedPageBreak/>
        <w:t xml:space="preserve">A particular feature of the nailing of the </w:t>
      </w:r>
      <w:r>
        <w:rPr>
          <w:rFonts w:ascii="Times New Roman" w:hAnsi="Times New Roman" w:cs="Times New Roman"/>
          <w:sz w:val="24"/>
          <w:szCs w:val="24"/>
          <w:lang w:val="en-US"/>
        </w:rPr>
        <w:t xml:space="preserve">floor-timbers to the </w:t>
      </w:r>
      <w:proofErr w:type="gramStart"/>
      <w:r>
        <w:rPr>
          <w:rFonts w:ascii="Times New Roman" w:hAnsi="Times New Roman" w:cs="Times New Roman"/>
          <w:sz w:val="24"/>
          <w:szCs w:val="24"/>
          <w:lang w:val="en-US"/>
        </w:rPr>
        <w:t>first-futtocks</w:t>
      </w:r>
      <w:proofErr w:type="gramEnd"/>
      <w:r w:rsidRPr="00B62DD4">
        <w:rPr>
          <w:rFonts w:ascii="Times New Roman" w:hAnsi="Times New Roman" w:cs="Times New Roman"/>
          <w:sz w:val="24"/>
          <w:szCs w:val="24"/>
          <w:lang w:val="en-US"/>
        </w:rPr>
        <w:t xml:space="preserve"> </w:t>
      </w:r>
      <w:r>
        <w:rPr>
          <w:rFonts w:ascii="Times New Roman" w:hAnsi="Times New Roman" w:cs="Times New Roman"/>
          <w:sz w:val="24"/>
          <w:szCs w:val="24"/>
          <w:lang w:val="en-US"/>
        </w:rPr>
        <w:t>we could observed,</w:t>
      </w:r>
      <w:r w:rsidRPr="00B62DD4">
        <w:rPr>
          <w:rFonts w:ascii="Times New Roman" w:hAnsi="Times New Roman" w:cs="Times New Roman"/>
          <w:sz w:val="24"/>
          <w:szCs w:val="24"/>
          <w:lang w:val="en-US"/>
        </w:rPr>
        <w:t xml:space="preserve"> </w:t>
      </w:r>
      <w:r>
        <w:rPr>
          <w:rFonts w:ascii="Times New Roman" w:hAnsi="Times New Roman" w:cs="Times New Roman"/>
          <w:sz w:val="24"/>
          <w:szCs w:val="24"/>
          <w:lang w:val="en-US"/>
        </w:rPr>
        <w:t>is that the first nail has</w:t>
      </w:r>
      <w:r w:rsidRPr="00B62DD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been driven horizontally. The second one, the </w:t>
      </w:r>
      <w:r w:rsidRPr="00B62DD4">
        <w:rPr>
          <w:rFonts w:ascii="Times New Roman" w:hAnsi="Times New Roman" w:cs="Times New Roman"/>
          <w:sz w:val="24"/>
          <w:szCs w:val="24"/>
          <w:lang w:val="en-US"/>
        </w:rPr>
        <w:t xml:space="preserve">closest </w:t>
      </w:r>
      <w:r>
        <w:rPr>
          <w:rFonts w:ascii="Times New Roman" w:hAnsi="Times New Roman" w:cs="Times New Roman"/>
          <w:sz w:val="24"/>
          <w:szCs w:val="24"/>
          <w:lang w:val="en-US"/>
        </w:rPr>
        <w:t>to the extremity of the floor</w:t>
      </w:r>
      <w:r w:rsidRPr="00B62DD4">
        <w:rPr>
          <w:rFonts w:ascii="Times New Roman" w:hAnsi="Times New Roman" w:cs="Times New Roman"/>
          <w:sz w:val="24"/>
          <w:szCs w:val="24"/>
          <w:lang w:val="en-US"/>
        </w:rPr>
        <w:t xml:space="preserve">, had been pushed obliquely from </w:t>
      </w:r>
      <w:r>
        <w:rPr>
          <w:rFonts w:ascii="Times New Roman" w:hAnsi="Times New Roman" w:cs="Times New Roman"/>
          <w:sz w:val="24"/>
          <w:szCs w:val="24"/>
          <w:lang w:val="en-US"/>
        </w:rPr>
        <w:t xml:space="preserve">its top </w:t>
      </w:r>
      <w:r w:rsidRPr="00B62DD4">
        <w:rPr>
          <w:rFonts w:ascii="Times New Roman" w:hAnsi="Times New Roman" w:cs="Times New Roman"/>
          <w:sz w:val="24"/>
          <w:szCs w:val="24"/>
          <w:lang w:val="en-US"/>
        </w:rPr>
        <w:t xml:space="preserve">to the lower part of the </w:t>
      </w:r>
      <w:r>
        <w:rPr>
          <w:rFonts w:ascii="Times New Roman" w:hAnsi="Times New Roman" w:cs="Times New Roman"/>
          <w:sz w:val="24"/>
          <w:szCs w:val="24"/>
          <w:lang w:val="en-US"/>
        </w:rPr>
        <w:t>first-futtock</w:t>
      </w:r>
      <w:r w:rsidRPr="00B62DD4">
        <w:rPr>
          <w:rFonts w:ascii="Times New Roman" w:hAnsi="Times New Roman" w:cs="Times New Roman"/>
          <w:sz w:val="24"/>
          <w:szCs w:val="24"/>
          <w:lang w:val="en-US"/>
        </w:rPr>
        <w:t xml:space="preserve"> side.</w:t>
      </w:r>
      <w:r>
        <w:rPr>
          <w:rFonts w:ascii="Times New Roman" w:hAnsi="Times New Roman" w:cs="Times New Roman"/>
          <w:sz w:val="24"/>
          <w:szCs w:val="24"/>
          <w:lang w:val="en-US"/>
        </w:rPr>
        <w:t xml:space="preserve"> </w:t>
      </w:r>
      <w:r w:rsidRPr="007B391C">
        <w:rPr>
          <w:rFonts w:ascii="Times New Roman" w:hAnsi="Times New Roman" w:cs="Times New Roman"/>
          <w:sz w:val="24"/>
          <w:szCs w:val="24"/>
          <w:lang w:val="en-US"/>
        </w:rPr>
        <w:t xml:space="preserve">This nailing method induces the idea of pre-assembly </w:t>
      </w:r>
      <w:r>
        <w:rPr>
          <w:rFonts w:ascii="Times New Roman" w:hAnsi="Times New Roman" w:cs="Times New Roman"/>
          <w:sz w:val="24"/>
          <w:szCs w:val="24"/>
          <w:lang w:val="en-US"/>
        </w:rPr>
        <w:t>with a</w:t>
      </w:r>
      <w:r w:rsidRPr="007B391C">
        <w:rPr>
          <w:rFonts w:ascii="Times New Roman" w:hAnsi="Times New Roman" w:cs="Times New Roman"/>
          <w:sz w:val="24"/>
          <w:szCs w:val="24"/>
          <w:lang w:val="en-US"/>
        </w:rPr>
        <w:t xml:space="preserve"> first nail, the second being placed afterward. A notable exception is the master-</w:t>
      </w:r>
      <w:r>
        <w:rPr>
          <w:rFonts w:ascii="Times New Roman" w:hAnsi="Times New Roman" w:cs="Times New Roman"/>
          <w:sz w:val="24"/>
          <w:szCs w:val="24"/>
          <w:lang w:val="en-US"/>
        </w:rPr>
        <w:t>floor V27 nailing to its first-futtock</w:t>
      </w:r>
      <w:r w:rsidRPr="007B391C">
        <w:rPr>
          <w:rFonts w:ascii="Times New Roman" w:hAnsi="Times New Roman" w:cs="Times New Roman"/>
          <w:sz w:val="24"/>
          <w:szCs w:val="24"/>
          <w:lang w:val="en-US"/>
        </w:rPr>
        <w:t>, both of which have been horizontally driven in, confirmi</w:t>
      </w:r>
      <w:r>
        <w:rPr>
          <w:rFonts w:ascii="Times New Roman" w:hAnsi="Times New Roman" w:cs="Times New Roman"/>
          <w:sz w:val="24"/>
          <w:szCs w:val="24"/>
          <w:lang w:val="en-US"/>
        </w:rPr>
        <w:t>ng the particular status of the</w:t>
      </w:r>
      <w:r w:rsidRPr="007B391C">
        <w:rPr>
          <w:rFonts w:ascii="Times New Roman" w:hAnsi="Times New Roman" w:cs="Times New Roman"/>
          <w:sz w:val="24"/>
          <w:szCs w:val="24"/>
          <w:lang w:val="en-US"/>
        </w:rPr>
        <w:t xml:space="preserve"> </w:t>
      </w:r>
      <w:r>
        <w:rPr>
          <w:rFonts w:ascii="Times New Roman" w:hAnsi="Times New Roman" w:cs="Times New Roman"/>
          <w:sz w:val="24"/>
          <w:szCs w:val="24"/>
          <w:lang w:val="en-US"/>
        </w:rPr>
        <w:t>master-frame</w:t>
      </w:r>
      <w:r w:rsidRPr="007B391C">
        <w:rPr>
          <w:rFonts w:ascii="Times New Roman" w:hAnsi="Times New Roman" w:cs="Times New Roman"/>
          <w:sz w:val="24"/>
          <w:szCs w:val="24"/>
          <w:lang w:val="en-US"/>
        </w:rPr>
        <w:t xml:space="preserve"> supposed to </w:t>
      </w:r>
      <w:r>
        <w:rPr>
          <w:rFonts w:ascii="Times New Roman" w:hAnsi="Times New Roman" w:cs="Times New Roman"/>
          <w:sz w:val="24"/>
          <w:szCs w:val="24"/>
          <w:lang w:val="en-US"/>
        </w:rPr>
        <w:t xml:space="preserve">the first </w:t>
      </w:r>
      <w:r w:rsidRPr="007B391C">
        <w:rPr>
          <w:rFonts w:ascii="Times New Roman" w:hAnsi="Times New Roman" w:cs="Times New Roman"/>
          <w:sz w:val="24"/>
          <w:szCs w:val="24"/>
          <w:lang w:val="en-US"/>
        </w:rPr>
        <w:t xml:space="preserve">placed on the keel with the </w:t>
      </w:r>
      <w:r>
        <w:rPr>
          <w:rFonts w:ascii="Times New Roman" w:hAnsi="Times New Roman" w:cs="Times New Roman"/>
          <w:sz w:val="24"/>
          <w:szCs w:val="24"/>
          <w:lang w:val="en-US"/>
        </w:rPr>
        <w:t>tail-frames</w:t>
      </w:r>
      <w:r w:rsidRPr="007B391C">
        <w:rPr>
          <w:rFonts w:ascii="Times New Roman" w:hAnsi="Times New Roman" w:cs="Times New Roman"/>
          <w:sz w:val="24"/>
          <w:szCs w:val="24"/>
          <w:lang w:val="en-US"/>
        </w:rPr>
        <w:t>.</w:t>
      </w:r>
    </w:p>
    <w:p w14:paraId="2B2717AA" w14:textId="77777777" w:rsidR="0045722B" w:rsidRPr="002B08AB" w:rsidRDefault="0045722B" w:rsidP="000F3F6D">
      <w:pPr>
        <w:spacing w:line="288"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Beyond the tail frames, toward the bow, the </w:t>
      </w:r>
      <w:r w:rsidR="00C3537F">
        <w:rPr>
          <w:rFonts w:ascii="Times New Roman" w:hAnsi="Times New Roman" w:cs="Times New Roman"/>
          <w:sz w:val="24"/>
          <w:szCs w:val="24"/>
          <w:lang w:val="en-US"/>
        </w:rPr>
        <w:t>connection of the crutches with the first-futtocks is</w:t>
      </w:r>
      <w:r>
        <w:rPr>
          <w:rFonts w:ascii="Times New Roman" w:hAnsi="Times New Roman" w:cs="Times New Roman"/>
          <w:sz w:val="24"/>
          <w:szCs w:val="24"/>
          <w:lang w:val="en-US"/>
        </w:rPr>
        <w:t xml:space="preserve"> devoid of any scarf and fastening. </w:t>
      </w:r>
    </w:p>
    <w:p w14:paraId="15C3941D" w14:textId="77777777" w:rsidR="0045722B" w:rsidRPr="002F54EC" w:rsidRDefault="0045722B" w:rsidP="000F3F6D">
      <w:pPr>
        <w:spacing w:line="288" w:lineRule="auto"/>
        <w:rPr>
          <w:rFonts w:ascii="Times New Roman" w:hAnsi="Times New Roman" w:cs="Times New Roman"/>
          <w:sz w:val="24"/>
          <w:szCs w:val="24"/>
          <w:lang w:val="en-US"/>
        </w:rPr>
      </w:pPr>
      <w:r w:rsidRPr="002F54EC">
        <w:rPr>
          <w:rFonts w:ascii="Times New Roman" w:hAnsi="Times New Roman" w:cs="Times New Roman"/>
          <w:sz w:val="24"/>
          <w:szCs w:val="24"/>
          <w:lang w:val="en-US"/>
        </w:rPr>
        <w:t xml:space="preserve">The longitudinal framework </w:t>
      </w:r>
    </w:p>
    <w:p w14:paraId="0B15D2F9" w14:textId="77777777" w:rsidR="0045722B" w:rsidRDefault="0045722B" w:rsidP="000F3F6D">
      <w:pPr>
        <w:pStyle w:val="ListParagraph"/>
        <w:numPr>
          <w:ilvl w:val="0"/>
          <w:numId w:val="2"/>
        </w:numPr>
        <w:tabs>
          <w:tab w:val="left" w:pos="284"/>
        </w:tabs>
        <w:spacing w:line="288" w:lineRule="auto"/>
        <w:ind w:left="0" w:firstLine="0"/>
        <w:jc w:val="both"/>
        <w:rPr>
          <w:rFonts w:ascii="Times New Roman" w:hAnsi="Times New Roman" w:cs="Times New Roman"/>
          <w:sz w:val="24"/>
          <w:szCs w:val="24"/>
          <w:lang w:val="en-US"/>
        </w:rPr>
      </w:pPr>
      <w:r w:rsidRPr="00035BA2">
        <w:rPr>
          <w:rFonts w:ascii="Times New Roman" w:hAnsi="Times New Roman" w:cs="Times New Roman"/>
          <w:i/>
          <w:sz w:val="24"/>
          <w:szCs w:val="24"/>
          <w:lang w:val="en-US"/>
        </w:rPr>
        <w:t>The keel.</w:t>
      </w:r>
      <w:r>
        <w:rPr>
          <w:rFonts w:ascii="Times New Roman" w:hAnsi="Times New Roman" w:cs="Times New Roman"/>
          <w:sz w:val="24"/>
          <w:szCs w:val="24"/>
          <w:lang w:val="en-US"/>
        </w:rPr>
        <w:t xml:space="preserve"> Its length is 25.00 meters. </w:t>
      </w:r>
      <w:r w:rsidRPr="00C760DF">
        <w:rPr>
          <w:rFonts w:ascii="Times New Roman" w:hAnsi="Times New Roman" w:cs="Times New Roman"/>
          <w:sz w:val="24"/>
          <w:szCs w:val="24"/>
          <w:lang w:val="en-US"/>
        </w:rPr>
        <w:t xml:space="preserve">However, it must be taken into account that the lower part of the </w:t>
      </w:r>
      <w:r>
        <w:rPr>
          <w:rFonts w:ascii="Times New Roman" w:hAnsi="Times New Roman" w:cs="Times New Roman"/>
          <w:sz w:val="24"/>
          <w:szCs w:val="24"/>
          <w:lang w:val="en-US"/>
        </w:rPr>
        <w:t>stern timber</w:t>
      </w:r>
      <w:r w:rsidRPr="00C760DF">
        <w:rPr>
          <w:rFonts w:ascii="Times New Roman" w:hAnsi="Times New Roman" w:cs="Times New Roman"/>
          <w:sz w:val="24"/>
          <w:szCs w:val="24"/>
          <w:lang w:val="en-US"/>
        </w:rPr>
        <w:t xml:space="preserve"> </w:t>
      </w:r>
      <w:r>
        <w:rPr>
          <w:rFonts w:ascii="Times New Roman" w:hAnsi="Times New Roman" w:cs="Times New Roman"/>
          <w:sz w:val="24"/>
          <w:szCs w:val="24"/>
          <w:lang w:val="en-US"/>
        </w:rPr>
        <w:t>was initially giving to</w:t>
      </w:r>
      <w:r w:rsidRPr="00C760DF">
        <w:rPr>
          <w:rFonts w:ascii="Times New Roman" w:hAnsi="Times New Roman" w:cs="Times New Roman"/>
          <w:sz w:val="24"/>
          <w:szCs w:val="24"/>
          <w:lang w:val="en-US"/>
        </w:rPr>
        <w:t xml:space="preserve"> it an additional length that we </w:t>
      </w:r>
      <w:r>
        <w:rPr>
          <w:rFonts w:ascii="Times New Roman" w:hAnsi="Times New Roman" w:cs="Times New Roman"/>
          <w:sz w:val="24"/>
          <w:szCs w:val="24"/>
          <w:lang w:val="en-US"/>
        </w:rPr>
        <w:t xml:space="preserve">estimate to be at least one meter more (overall keel evaluated to 26 meters). </w:t>
      </w:r>
    </w:p>
    <w:p w14:paraId="5F4B5FA7" w14:textId="77777777" w:rsidR="0045722B" w:rsidRPr="00A85016" w:rsidRDefault="0045722B" w:rsidP="000F3F6D">
      <w:pPr>
        <w:pStyle w:val="ListParagraph"/>
        <w:tabs>
          <w:tab w:val="left" w:pos="284"/>
        </w:tabs>
        <w:spacing w:line="288" w:lineRule="auto"/>
        <w:ind w:left="0"/>
        <w:jc w:val="both"/>
        <w:rPr>
          <w:rFonts w:ascii="Times New Roman" w:hAnsi="Times New Roman" w:cs="Times New Roman"/>
          <w:sz w:val="24"/>
          <w:szCs w:val="24"/>
          <w:lang w:val="en-US"/>
        </w:rPr>
      </w:pPr>
      <w:r w:rsidRPr="00A85016">
        <w:rPr>
          <w:rFonts w:ascii="Times New Roman" w:hAnsi="Times New Roman" w:cs="Times New Roman"/>
          <w:sz w:val="24"/>
          <w:szCs w:val="24"/>
          <w:lang w:val="en-US"/>
        </w:rPr>
        <w:t xml:space="preserve">A particularity of the keel is </w:t>
      </w:r>
      <w:r>
        <w:rPr>
          <w:rFonts w:ascii="Times New Roman" w:hAnsi="Times New Roman" w:cs="Times New Roman"/>
          <w:sz w:val="24"/>
          <w:szCs w:val="24"/>
          <w:lang w:val="en-US"/>
        </w:rPr>
        <w:t>its dual</w:t>
      </w:r>
      <w:r w:rsidRPr="00A85016">
        <w:rPr>
          <w:rFonts w:ascii="Times New Roman" w:hAnsi="Times New Roman" w:cs="Times New Roman"/>
          <w:sz w:val="24"/>
          <w:szCs w:val="24"/>
          <w:lang w:val="en-US"/>
        </w:rPr>
        <w:t xml:space="preserve"> morphology: it is composed of two superimposed </w:t>
      </w:r>
      <w:r>
        <w:rPr>
          <w:rFonts w:ascii="Times New Roman" w:hAnsi="Times New Roman" w:cs="Times New Roman"/>
          <w:sz w:val="24"/>
          <w:szCs w:val="24"/>
          <w:lang w:val="en-US"/>
        </w:rPr>
        <w:t xml:space="preserve">timbers. Bottom piece, sided 20 cm, moulded 24 cm. Upper piece: sided 26 cm, moulded 24 cm. </w:t>
      </w:r>
      <w:r w:rsidRPr="00A85016">
        <w:rPr>
          <w:rFonts w:ascii="Times New Roman" w:hAnsi="Times New Roman" w:cs="Times New Roman"/>
          <w:sz w:val="24"/>
          <w:szCs w:val="24"/>
          <w:lang w:val="en-US"/>
        </w:rPr>
        <w:t xml:space="preserve"> </w:t>
      </w:r>
    </w:p>
    <w:p w14:paraId="69A16CE9" w14:textId="77777777" w:rsidR="0045722B" w:rsidRPr="00A85016" w:rsidRDefault="0045722B" w:rsidP="000F3F6D">
      <w:pPr>
        <w:pStyle w:val="ListParagraph"/>
        <w:tabs>
          <w:tab w:val="left" w:pos="284"/>
        </w:tabs>
        <w:spacing w:line="288"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dual morphology </w:t>
      </w:r>
      <w:r w:rsidR="00C3537F">
        <w:rPr>
          <w:rFonts w:ascii="Times New Roman" w:hAnsi="Times New Roman" w:cs="Times New Roman"/>
          <w:sz w:val="24"/>
          <w:szCs w:val="24"/>
          <w:lang w:val="en-US"/>
        </w:rPr>
        <w:t>enables</w:t>
      </w:r>
      <w:r>
        <w:rPr>
          <w:rFonts w:ascii="Times New Roman" w:hAnsi="Times New Roman" w:cs="Times New Roman"/>
          <w:sz w:val="24"/>
          <w:szCs w:val="24"/>
          <w:lang w:val="en-US"/>
        </w:rPr>
        <w:t xml:space="preserve"> to compensate the mechanical weakness of the connection of the keel timbers with butt-scarfs. </w:t>
      </w:r>
    </w:p>
    <w:p w14:paraId="70DC03B4" w14:textId="77777777" w:rsidR="0045722B" w:rsidRPr="00A85016" w:rsidRDefault="00852699" w:rsidP="000F3F6D">
      <w:pPr>
        <w:pStyle w:val="ListParagraph"/>
        <w:tabs>
          <w:tab w:val="left" w:pos="284"/>
        </w:tabs>
        <w:spacing w:line="288" w:lineRule="auto"/>
        <w:ind w:left="0"/>
        <w:jc w:val="both"/>
        <w:rPr>
          <w:rFonts w:ascii="Times New Roman" w:hAnsi="Times New Roman" w:cs="Times New Roman"/>
          <w:sz w:val="24"/>
          <w:szCs w:val="24"/>
          <w:lang w:val="en-US"/>
        </w:rPr>
      </w:pPr>
      <w:r w:rsidRPr="00F12A36">
        <w:rPr>
          <w:rFonts w:ascii="Times New Roman" w:eastAsia="Times New Roman" w:hAnsi="Times New Roman" w:cs="Times New Roman"/>
          <w:b/>
          <w:bCs/>
          <w:noProof/>
          <w:color w:val="00CCFF"/>
          <w:sz w:val="24"/>
          <w:szCs w:val="24"/>
          <w:lang w:val="es-ES" w:eastAsia="es-ES"/>
        </w:rPr>
        <mc:AlternateContent>
          <mc:Choice Requires="wps">
            <w:drawing>
              <wp:anchor distT="0" distB="0" distL="114300" distR="114300" simplePos="0" relativeHeight="251684864" behindDoc="0" locked="0" layoutInCell="1" allowOverlap="1" wp14:anchorId="6DA1B6BD" wp14:editId="6FEC73DB">
                <wp:simplePos x="0" y="0"/>
                <wp:positionH relativeFrom="column">
                  <wp:posOffset>99695</wp:posOffset>
                </wp:positionH>
                <wp:positionV relativeFrom="paragraph">
                  <wp:posOffset>2868930</wp:posOffset>
                </wp:positionV>
                <wp:extent cx="5388610" cy="1403985"/>
                <wp:effectExtent l="0" t="0" r="2540" b="5715"/>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1403985"/>
                        </a:xfrm>
                        <a:prstGeom prst="rect">
                          <a:avLst/>
                        </a:prstGeom>
                        <a:solidFill>
                          <a:srgbClr val="FFFFFF"/>
                        </a:solidFill>
                        <a:ln w="9525">
                          <a:noFill/>
                          <a:miter lim="800000"/>
                          <a:headEnd/>
                          <a:tailEnd/>
                        </a:ln>
                      </wps:spPr>
                      <wps:txbx>
                        <w:txbxContent>
                          <w:p w14:paraId="0909D5C1" w14:textId="77777777" w:rsidR="00852699" w:rsidRPr="00F12A36" w:rsidRDefault="00852699" w:rsidP="00852699">
                            <w:pPr>
                              <w:jc w:val="center"/>
                              <w:rPr>
                                <w:b/>
                                <w:sz w:val="18"/>
                                <w:szCs w:val="18"/>
                                <w:lang w:val="en-US"/>
                              </w:rPr>
                            </w:pPr>
                            <w:r>
                              <w:rPr>
                                <w:b/>
                                <w:sz w:val="18"/>
                                <w:szCs w:val="18"/>
                                <w:lang w:val="en-US"/>
                              </w:rPr>
                              <w:t xml:space="preserve">Double keel lay out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A1B6BD" id="_x0000_s1036" type="#_x0000_t202" style="position:absolute;left:0;text-align:left;margin-left:7.85pt;margin-top:225.9pt;width:424.3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" stroked="f">
                <v:textbox style="mso-fit-shape-to-text:t">
                  <w:txbxContent>
                    <w:p w14:paraId="0909D5C1" w14:textId="77777777" w:rsidR="00852699" w:rsidRPr="00F12A36" w:rsidRDefault="00852699" w:rsidP="00852699">
                      <w:pPr>
                        <w:jc w:val="center"/>
                        <w:rPr>
                          <w:b/>
                          <w:sz w:val="18"/>
                          <w:szCs w:val="18"/>
                          <w:lang w:val="en-US"/>
                        </w:rPr>
                      </w:pPr>
                      <w:r>
                        <w:rPr>
                          <w:b/>
                          <w:sz w:val="18"/>
                          <w:szCs w:val="18"/>
                          <w:lang w:val="en-US"/>
                        </w:rPr>
                        <w:t xml:space="preserve">Double keel lay out </w:t>
                      </w:r>
                    </w:p>
                  </w:txbxContent>
                </v:textbox>
              </v:shape>
            </w:pict>
          </mc:Fallback>
        </mc:AlternateContent>
      </w:r>
      <w:r w:rsidR="0045722B" w:rsidRPr="00610D90">
        <w:rPr>
          <w:rFonts w:ascii="Arial" w:hAnsi="Arial" w:cs="Arial"/>
          <w:bCs/>
          <w:noProof/>
          <w:sz w:val="20"/>
          <w:szCs w:val="20"/>
          <w:lang w:val="es-ES" w:eastAsia="es-ES"/>
        </w:rPr>
        <w:drawing>
          <wp:inline distT="0" distB="0" distL="0" distR="0" wp14:anchorId="5D259ADC" wp14:editId="06B2BEF8">
            <wp:extent cx="5734102" cy="2914650"/>
            <wp:effectExtent l="0" t="0" r="0" b="0"/>
            <wp:docPr id="4" name="Image 4" descr="C:\Users\Arnau\Documents\.Mes documents 2\Communications - Conférences-Publications\Publications Mortella\IKUWA_2014\Mortella III\Publication\Figuras\Fig4_Esquema_quilla_doble-escarp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nau\Documents\.Mes documents 2\Communications - Conférences-Publications\Publications Mortella\IKUWA_2014\Mortella III\Publication\Figuras\Fig4_Esquema_quilla_doble-escarpeB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855" cy="2916049"/>
                    </a:xfrm>
                    <a:prstGeom prst="rect">
                      <a:avLst/>
                    </a:prstGeom>
                    <a:noFill/>
                    <a:ln>
                      <a:noFill/>
                    </a:ln>
                  </pic:spPr>
                </pic:pic>
              </a:graphicData>
            </a:graphic>
          </wp:inline>
        </w:drawing>
      </w:r>
    </w:p>
    <w:p w14:paraId="43870128" w14:textId="77777777" w:rsidR="00852699" w:rsidRDefault="00852699" w:rsidP="000F3F6D">
      <w:pPr>
        <w:pStyle w:val="ListParagraph"/>
        <w:tabs>
          <w:tab w:val="left" w:pos="284"/>
        </w:tabs>
        <w:spacing w:line="288" w:lineRule="auto"/>
        <w:ind w:left="0"/>
        <w:jc w:val="both"/>
        <w:rPr>
          <w:rFonts w:ascii="Times New Roman" w:hAnsi="Times New Roman" w:cs="Times New Roman"/>
          <w:sz w:val="24"/>
          <w:szCs w:val="24"/>
          <w:lang w:val="en-US"/>
        </w:rPr>
      </w:pPr>
    </w:p>
    <w:p w14:paraId="2D44439C" w14:textId="77777777" w:rsidR="00852699" w:rsidRDefault="00852699" w:rsidP="000F3F6D">
      <w:pPr>
        <w:pStyle w:val="ListParagraph"/>
        <w:tabs>
          <w:tab w:val="left" w:pos="284"/>
        </w:tabs>
        <w:spacing w:line="288" w:lineRule="auto"/>
        <w:ind w:left="0"/>
        <w:jc w:val="both"/>
        <w:rPr>
          <w:rFonts w:ascii="Times New Roman" w:hAnsi="Times New Roman" w:cs="Times New Roman"/>
          <w:sz w:val="24"/>
          <w:szCs w:val="24"/>
          <w:lang w:val="en-US"/>
        </w:rPr>
      </w:pPr>
    </w:p>
    <w:p w14:paraId="2EE2769D" w14:textId="77777777" w:rsidR="00852699" w:rsidRDefault="00852699" w:rsidP="000F3F6D">
      <w:pPr>
        <w:pStyle w:val="ListParagraph"/>
        <w:tabs>
          <w:tab w:val="left" w:pos="284"/>
        </w:tabs>
        <w:spacing w:line="288" w:lineRule="auto"/>
        <w:ind w:left="0"/>
        <w:jc w:val="both"/>
        <w:rPr>
          <w:rFonts w:ascii="Times New Roman" w:hAnsi="Times New Roman" w:cs="Times New Roman"/>
          <w:sz w:val="24"/>
          <w:szCs w:val="24"/>
          <w:lang w:val="en-US"/>
        </w:rPr>
      </w:pPr>
    </w:p>
    <w:p w14:paraId="40ED2EB1" w14:textId="77777777" w:rsidR="0045722B" w:rsidRPr="000821F5" w:rsidRDefault="0045722B" w:rsidP="000F3F6D">
      <w:pPr>
        <w:pStyle w:val="ListParagraph"/>
        <w:tabs>
          <w:tab w:val="left" w:pos="284"/>
        </w:tabs>
        <w:spacing w:line="288"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3537F">
        <w:rPr>
          <w:rFonts w:ascii="Times New Roman" w:hAnsi="Times New Roman" w:cs="Times New Roman"/>
          <w:i/>
          <w:sz w:val="24"/>
          <w:szCs w:val="24"/>
          <w:lang w:val="en-US"/>
        </w:rPr>
        <w:t>The keelson</w:t>
      </w:r>
      <w:r>
        <w:rPr>
          <w:rFonts w:ascii="Times New Roman" w:hAnsi="Times New Roman" w:cs="Times New Roman"/>
          <w:sz w:val="24"/>
          <w:szCs w:val="24"/>
          <w:lang w:val="en-US"/>
        </w:rPr>
        <w:t>. Dimensions:</w:t>
      </w:r>
      <w:r w:rsidRPr="000821F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moulded 20 cm. Sided: </w:t>
      </w:r>
      <w:r w:rsidRPr="000821F5">
        <w:rPr>
          <w:rFonts w:ascii="Times New Roman" w:hAnsi="Times New Roman" w:cs="Times New Roman"/>
          <w:sz w:val="24"/>
          <w:szCs w:val="24"/>
          <w:lang w:val="en-US"/>
        </w:rPr>
        <w:t xml:space="preserve">15 cm. It is </w:t>
      </w:r>
      <w:r>
        <w:rPr>
          <w:rFonts w:ascii="Times New Roman" w:hAnsi="Times New Roman" w:cs="Times New Roman"/>
          <w:sz w:val="24"/>
          <w:szCs w:val="24"/>
          <w:lang w:val="en-US"/>
        </w:rPr>
        <w:t xml:space="preserve">bolted and notched to the floors. </w:t>
      </w:r>
    </w:p>
    <w:p w14:paraId="662504FB" w14:textId="77777777" w:rsidR="0045722B" w:rsidRPr="000821F5" w:rsidRDefault="0045722B" w:rsidP="000F3F6D">
      <w:pPr>
        <w:pStyle w:val="ListParagraph"/>
        <w:tabs>
          <w:tab w:val="left" w:pos="284"/>
        </w:tabs>
        <w:spacing w:after="120" w:line="288" w:lineRule="auto"/>
        <w:ind w:left="0"/>
        <w:contextualSpacing w:val="0"/>
        <w:jc w:val="both"/>
        <w:rPr>
          <w:rFonts w:ascii="Times New Roman" w:hAnsi="Times New Roman" w:cs="Times New Roman"/>
          <w:sz w:val="24"/>
          <w:szCs w:val="24"/>
          <w:lang w:val="en-US"/>
        </w:rPr>
      </w:pPr>
      <w:r w:rsidRPr="000821F5">
        <w:rPr>
          <w:rFonts w:ascii="Times New Roman" w:hAnsi="Times New Roman" w:cs="Times New Roman"/>
          <w:sz w:val="24"/>
          <w:szCs w:val="24"/>
          <w:lang w:val="en-US"/>
        </w:rPr>
        <w:t xml:space="preserve">- </w:t>
      </w:r>
      <w:r w:rsidRPr="00C3537F">
        <w:rPr>
          <w:rFonts w:ascii="Times New Roman" w:hAnsi="Times New Roman" w:cs="Times New Roman"/>
          <w:i/>
          <w:sz w:val="24"/>
          <w:szCs w:val="24"/>
          <w:lang w:val="en-US"/>
        </w:rPr>
        <w:t>The clamps.</w:t>
      </w:r>
      <w:r>
        <w:rPr>
          <w:rFonts w:ascii="Times New Roman" w:hAnsi="Times New Roman" w:cs="Times New Roman"/>
          <w:sz w:val="24"/>
          <w:szCs w:val="24"/>
          <w:lang w:val="en-US"/>
        </w:rPr>
        <w:t xml:space="preserve"> </w:t>
      </w:r>
      <w:r w:rsidRPr="000821F5">
        <w:rPr>
          <w:rFonts w:ascii="Times New Roman" w:hAnsi="Times New Roman" w:cs="Times New Roman"/>
          <w:sz w:val="24"/>
          <w:szCs w:val="24"/>
          <w:lang w:val="en-US"/>
        </w:rPr>
        <w:t>The vi</w:t>
      </w:r>
      <w:r>
        <w:rPr>
          <w:rFonts w:ascii="Times New Roman" w:hAnsi="Times New Roman" w:cs="Times New Roman"/>
          <w:sz w:val="24"/>
          <w:szCs w:val="24"/>
          <w:lang w:val="en-US"/>
        </w:rPr>
        <w:t>sible remains of the hull show five</w:t>
      </w:r>
      <w:r w:rsidRPr="000821F5">
        <w:rPr>
          <w:rFonts w:ascii="Times New Roman" w:hAnsi="Times New Roman" w:cs="Times New Roman"/>
          <w:sz w:val="24"/>
          <w:szCs w:val="24"/>
          <w:lang w:val="en-US"/>
        </w:rPr>
        <w:t xml:space="preserve"> of them on each side</w:t>
      </w:r>
      <w:r>
        <w:rPr>
          <w:rFonts w:ascii="Times New Roman" w:hAnsi="Times New Roman" w:cs="Times New Roman"/>
          <w:sz w:val="24"/>
          <w:szCs w:val="24"/>
          <w:lang w:val="en-US"/>
        </w:rPr>
        <w:t xml:space="preserve"> notched to the frames</w:t>
      </w:r>
      <w:r w:rsidRPr="000821F5">
        <w:rPr>
          <w:rFonts w:ascii="Times New Roman" w:hAnsi="Times New Roman" w:cs="Times New Roman"/>
          <w:sz w:val="24"/>
          <w:szCs w:val="24"/>
          <w:lang w:val="en-US"/>
        </w:rPr>
        <w:t xml:space="preserve">: the first two </w:t>
      </w:r>
      <w:r>
        <w:rPr>
          <w:rFonts w:ascii="Times New Roman" w:hAnsi="Times New Roman" w:cs="Times New Roman"/>
          <w:sz w:val="24"/>
          <w:szCs w:val="24"/>
          <w:lang w:val="en-US"/>
        </w:rPr>
        <w:t xml:space="preserve">clamps </w:t>
      </w:r>
      <w:r w:rsidRPr="000821F5">
        <w:rPr>
          <w:rFonts w:ascii="Times New Roman" w:hAnsi="Times New Roman" w:cs="Times New Roman"/>
          <w:sz w:val="24"/>
          <w:szCs w:val="24"/>
          <w:lang w:val="en-US"/>
        </w:rPr>
        <w:t xml:space="preserve">(S1 and S2) </w:t>
      </w:r>
      <w:r>
        <w:rPr>
          <w:rFonts w:ascii="Times New Roman" w:hAnsi="Times New Roman" w:cs="Times New Roman"/>
          <w:sz w:val="24"/>
          <w:szCs w:val="24"/>
          <w:lang w:val="en-US"/>
        </w:rPr>
        <w:t xml:space="preserve">are foot wales </w:t>
      </w:r>
      <w:r w:rsidRPr="000821F5">
        <w:rPr>
          <w:rFonts w:ascii="Times New Roman" w:hAnsi="Times New Roman" w:cs="Times New Roman"/>
          <w:sz w:val="24"/>
          <w:szCs w:val="24"/>
          <w:lang w:val="en-US"/>
        </w:rPr>
        <w:t xml:space="preserve">designed to strengthen the </w:t>
      </w:r>
      <w:r>
        <w:rPr>
          <w:rFonts w:ascii="Times New Roman" w:hAnsi="Times New Roman" w:cs="Times New Roman"/>
          <w:sz w:val="24"/>
          <w:szCs w:val="24"/>
          <w:lang w:val="en-US"/>
        </w:rPr>
        <w:t>scarf</w:t>
      </w:r>
      <w:r w:rsidRPr="000821F5">
        <w:rPr>
          <w:rFonts w:ascii="Times New Roman" w:hAnsi="Times New Roman" w:cs="Times New Roman"/>
          <w:sz w:val="24"/>
          <w:szCs w:val="24"/>
          <w:lang w:val="en-US"/>
        </w:rPr>
        <w:t xml:space="preserve"> of the </w:t>
      </w:r>
      <w:r>
        <w:rPr>
          <w:rFonts w:ascii="Times New Roman" w:hAnsi="Times New Roman" w:cs="Times New Roman"/>
          <w:sz w:val="24"/>
          <w:szCs w:val="24"/>
          <w:lang w:val="en-US"/>
        </w:rPr>
        <w:t xml:space="preserve">floors-timbers to the first-futtock. </w:t>
      </w:r>
      <w:r w:rsidRPr="000821F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Their dimensions are closed to those of </w:t>
      </w:r>
      <w:r>
        <w:rPr>
          <w:rFonts w:ascii="Times New Roman" w:hAnsi="Times New Roman" w:cs="Times New Roman"/>
          <w:sz w:val="24"/>
          <w:szCs w:val="24"/>
          <w:lang w:val="en-US"/>
        </w:rPr>
        <w:lastRenderedPageBreak/>
        <w:t>the keelson. T</w:t>
      </w:r>
      <w:r w:rsidRPr="000821F5">
        <w:rPr>
          <w:rFonts w:ascii="Times New Roman" w:hAnsi="Times New Roman" w:cs="Times New Roman"/>
          <w:sz w:val="24"/>
          <w:szCs w:val="24"/>
          <w:lang w:val="en-US"/>
        </w:rPr>
        <w:t>he next one (S3) is a bilge</w:t>
      </w:r>
      <w:r>
        <w:rPr>
          <w:rFonts w:ascii="Times New Roman" w:hAnsi="Times New Roman" w:cs="Times New Roman"/>
          <w:sz w:val="24"/>
          <w:szCs w:val="24"/>
          <w:lang w:val="en-US"/>
        </w:rPr>
        <w:t>-clamp</w:t>
      </w:r>
      <w:r w:rsidRPr="000821F5">
        <w:rPr>
          <w:rFonts w:ascii="Times New Roman" w:hAnsi="Times New Roman" w:cs="Times New Roman"/>
          <w:sz w:val="24"/>
          <w:szCs w:val="24"/>
          <w:lang w:val="en-US"/>
        </w:rPr>
        <w:t xml:space="preserve"> and the next two (S4 and S5) are designed to strengthen the</w:t>
      </w:r>
      <w:r>
        <w:rPr>
          <w:rFonts w:ascii="Times New Roman" w:hAnsi="Times New Roman" w:cs="Times New Roman"/>
          <w:sz w:val="24"/>
          <w:szCs w:val="24"/>
          <w:lang w:val="en-US"/>
        </w:rPr>
        <w:t xml:space="preserve"> scarf </w:t>
      </w:r>
      <w:r w:rsidRPr="000821F5">
        <w:rPr>
          <w:rFonts w:ascii="Times New Roman" w:hAnsi="Times New Roman" w:cs="Times New Roman"/>
          <w:sz w:val="24"/>
          <w:szCs w:val="24"/>
          <w:lang w:val="en-US"/>
        </w:rPr>
        <w:t xml:space="preserve">of the </w:t>
      </w:r>
      <w:r>
        <w:rPr>
          <w:rFonts w:ascii="Times New Roman" w:hAnsi="Times New Roman" w:cs="Times New Roman"/>
          <w:sz w:val="24"/>
          <w:szCs w:val="24"/>
          <w:lang w:val="en-US"/>
        </w:rPr>
        <w:t xml:space="preserve">first to the second futtock. </w:t>
      </w:r>
    </w:p>
    <w:p w14:paraId="353CF25E" w14:textId="77777777" w:rsidR="0045722B" w:rsidRPr="00C3537F" w:rsidRDefault="00C3537F" w:rsidP="000F3F6D">
      <w:pPr>
        <w:pStyle w:val="ListParagraph"/>
        <w:tabs>
          <w:tab w:val="left" w:pos="284"/>
        </w:tabs>
        <w:spacing w:line="288" w:lineRule="auto"/>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The planking. </w:t>
      </w:r>
      <w:r w:rsidR="0045722B">
        <w:rPr>
          <w:rFonts w:ascii="Times New Roman" w:hAnsi="Times New Roman" w:cs="Times New Roman"/>
          <w:sz w:val="24"/>
          <w:szCs w:val="24"/>
          <w:lang w:val="en-US"/>
        </w:rPr>
        <w:t>It</w:t>
      </w:r>
      <w:r w:rsidR="0045722B" w:rsidRPr="000821F5">
        <w:rPr>
          <w:rFonts w:ascii="Times New Roman" w:hAnsi="Times New Roman" w:cs="Times New Roman"/>
          <w:sz w:val="24"/>
          <w:szCs w:val="24"/>
          <w:lang w:val="en-US"/>
        </w:rPr>
        <w:t xml:space="preserve"> could only be observed partially. Samples taken </w:t>
      </w:r>
      <w:r w:rsidR="0045722B">
        <w:rPr>
          <w:rFonts w:ascii="Times New Roman" w:hAnsi="Times New Roman" w:cs="Times New Roman"/>
          <w:sz w:val="24"/>
          <w:szCs w:val="24"/>
          <w:lang w:val="en-US"/>
        </w:rPr>
        <w:t xml:space="preserve">are in oak. </w:t>
      </w:r>
      <w:r w:rsidR="0045722B" w:rsidRPr="000821F5">
        <w:rPr>
          <w:rFonts w:ascii="Times New Roman" w:hAnsi="Times New Roman" w:cs="Times New Roman"/>
          <w:sz w:val="24"/>
          <w:szCs w:val="24"/>
          <w:lang w:val="en-US"/>
        </w:rPr>
        <w:t>The width of the planks varies between 8 an</w:t>
      </w:r>
      <w:r w:rsidR="0045722B">
        <w:rPr>
          <w:rFonts w:ascii="Times New Roman" w:hAnsi="Times New Roman" w:cs="Times New Roman"/>
          <w:sz w:val="24"/>
          <w:szCs w:val="24"/>
          <w:lang w:val="en-US"/>
        </w:rPr>
        <w:t xml:space="preserve">d 29 cm, the average is 17 cm.  Thickness: </w:t>
      </w:r>
      <w:r w:rsidR="0045722B" w:rsidRPr="000821F5">
        <w:rPr>
          <w:rFonts w:ascii="Times New Roman" w:hAnsi="Times New Roman" w:cs="Times New Roman"/>
          <w:sz w:val="24"/>
          <w:szCs w:val="24"/>
          <w:lang w:val="en-US"/>
        </w:rPr>
        <w:t>betwee</w:t>
      </w:r>
      <w:r w:rsidR="0045722B">
        <w:rPr>
          <w:rFonts w:ascii="Times New Roman" w:hAnsi="Times New Roman" w:cs="Times New Roman"/>
          <w:sz w:val="24"/>
          <w:szCs w:val="24"/>
          <w:lang w:val="en-US"/>
        </w:rPr>
        <w:t>n 8 and 9 cm in the central area of the wreck, slightly lower figures than</w:t>
      </w:r>
      <w:r w:rsidR="0045722B" w:rsidRPr="000821F5">
        <w:rPr>
          <w:rFonts w:ascii="Times New Roman" w:hAnsi="Times New Roman" w:cs="Times New Roman"/>
          <w:sz w:val="24"/>
          <w:szCs w:val="24"/>
          <w:lang w:val="en-US"/>
        </w:rPr>
        <w:t xml:space="preserve"> that of the</w:t>
      </w:r>
      <w:r w:rsidR="0045722B">
        <w:rPr>
          <w:rFonts w:ascii="Times New Roman" w:hAnsi="Times New Roman" w:cs="Times New Roman"/>
          <w:sz w:val="24"/>
          <w:szCs w:val="24"/>
          <w:lang w:val="en-US"/>
        </w:rPr>
        <w:t xml:space="preserve"> hull of the Villefranche wreck (10 to 12 cm).</w:t>
      </w:r>
    </w:p>
    <w:p w14:paraId="7E2ACA2D" w14:textId="77777777" w:rsidR="0045722B" w:rsidRDefault="004E37F4" w:rsidP="000F3F6D">
      <w:pPr>
        <w:pStyle w:val="ListParagraph"/>
        <w:tabs>
          <w:tab w:val="left" w:pos="284"/>
        </w:tabs>
        <w:spacing w:line="288" w:lineRule="auto"/>
        <w:ind w:left="0"/>
        <w:jc w:val="both"/>
        <w:rPr>
          <w:rFonts w:ascii="Times New Roman" w:hAnsi="Times New Roman" w:cs="Times New Roman"/>
          <w:sz w:val="24"/>
          <w:szCs w:val="24"/>
          <w:lang w:val="en-US"/>
        </w:rPr>
      </w:pPr>
      <w:r>
        <w:rPr>
          <w:rFonts w:ascii="Times New Roman" w:hAnsi="Times New Roman" w:cs="Times New Roman"/>
          <w:noProof/>
          <w:sz w:val="24"/>
          <w:szCs w:val="24"/>
          <w:lang w:val="es-ES" w:eastAsia="es-ES"/>
        </w:rPr>
        <w:drawing>
          <wp:anchor distT="0" distB="0" distL="114300" distR="114300" simplePos="0" relativeHeight="251687936" behindDoc="1" locked="0" layoutInCell="1" allowOverlap="1" wp14:anchorId="1254E9CB" wp14:editId="5E99BEFA">
            <wp:simplePos x="0" y="0"/>
            <wp:positionH relativeFrom="column">
              <wp:posOffset>680085</wp:posOffset>
            </wp:positionH>
            <wp:positionV relativeFrom="paragraph">
              <wp:posOffset>1720850</wp:posOffset>
            </wp:positionV>
            <wp:extent cx="4221480" cy="2854325"/>
            <wp:effectExtent l="0" t="0" r="7620" b="3175"/>
            <wp:wrapNone/>
            <wp:docPr id="27" name="Imagen 27" descr="C:\Users\usuario\Documents\.Mes Doc 2\ARCHEOLOGIE\EPAVES\EPAVES RENAISSANCE\XVI-1527_Mortella3\Illustrations\Fig_105b_Cazenave_100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ocuments\.Mes Doc 2\ARCHEOLOGIE\EPAVES\EPAVES RENAISSANCE\XVI-1527_Mortella3\Illustrations\Fig_105b_Cazenave_100k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1480"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722B" w:rsidRPr="00EC7963">
        <w:rPr>
          <w:rFonts w:ascii="Times New Roman" w:hAnsi="Times New Roman" w:cs="Times New Roman"/>
          <w:i/>
          <w:sz w:val="24"/>
          <w:szCs w:val="24"/>
          <w:lang w:val="en-US"/>
        </w:rPr>
        <w:t>Fastening</w:t>
      </w:r>
      <w:r w:rsidR="0045722B">
        <w:rPr>
          <w:rFonts w:ascii="Times New Roman" w:hAnsi="Times New Roman" w:cs="Times New Roman"/>
          <w:sz w:val="24"/>
          <w:szCs w:val="24"/>
          <w:lang w:val="en-US"/>
        </w:rPr>
        <w:t xml:space="preserve">: </w:t>
      </w:r>
      <w:r w:rsidR="0045722B" w:rsidRPr="000821F5">
        <w:rPr>
          <w:rFonts w:ascii="Times New Roman" w:hAnsi="Times New Roman" w:cs="Times New Roman"/>
          <w:sz w:val="24"/>
          <w:szCs w:val="24"/>
          <w:lang w:val="en-US"/>
        </w:rPr>
        <w:t xml:space="preserve">planks </w:t>
      </w:r>
      <w:r w:rsidR="0045722B">
        <w:rPr>
          <w:rFonts w:ascii="Times New Roman" w:hAnsi="Times New Roman" w:cs="Times New Roman"/>
          <w:sz w:val="24"/>
          <w:szCs w:val="24"/>
          <w:lang w:val="en-US"/>
        </w:rPr>
        <w:t>are fastened to each frame</w:t>
      </w:r>
      <w:r w:rsidR="0045722B" w:rsidRPr="000821F5">
        <w:rPr>
          <w:rFonts w:ascii="Times New Roman" w:hAnsi="Times New Roman" w:cs="Times New Roman"/>
          <w:sz w:val="24"/>
          <w:szCs w:val="24"/>
          <w:lang w:val="en-US"/>
        </w:rPr>
        <w:t xml:space="preserve"> </w:t>
      </w:r>
      <w:r w:rsidR="0045722B">
        <w:rPr>
          <w:rFonts w:ascii="Times New Roman" w:hAnsi="Times New Roman" w:cs="Times New Roman"/>
          <w:sz w:val="24"/>
          <w:szCs w:val="24"/>
          <w:lang w:val="en-US"/>
        </w:rPr>
        <w:t>with</w:t>
      </w:r>
      <w:r w:rsidR="0045722B" w:rsidRPr="000821F5">
        <w:rPr>
          <w:rFonts w:ascii="Times New Roman" w:hAnsi="Times New Roman" w:cs="Times New Roman"/>
          <w:sz w:val="24"/>
          <w:szCs w:val="24"/>
          <w:lang w:val="en-US"/>
        </w:rPr>
        <w:t xml:space="preserve"> </w:t>
      </w:r>
      <w:r w:rsidR="0045722B">
        <w:rPr>
          <w:rFonts w:ascii="Times New Roman" w:hAnsi="Times New Roman" w:cs="Times New Roman"/>
          <w:sz w:val="24"/>
          <w:szCs w:val="24"/>
          <w:lang w:val="en-US"/>
        </w:rPr>
        <w:t xml:space="preserve">two </w:t>
      </w:r>
      <w:r w:rsidR="0045722B" w:rsidRPr="000821F5">
        <w:rPr>
          <w:rFonts w:ascii="Times New Roman" w:hAnsi="Times New Roman" w:cs="Times New Roman"/>
          <w:sz w:val="24"/>
          <w:szCs w:val="24"/>
          <w:lang w:val="en-US"/>
        </w:rPr>
        <w:t xml:space="preserve">circular iron nails </w:t>
      </w:r>
      <w:r w:rsidR="0045722B">
        <w:rPr>
          <w:rFonts w:ascii="Times New Roman" w:hAnsi="Times New Roman" w:cs="Times New Roman"/>
          <w:sz w:val="24"/>
          <w:szCs w:val="24"/>
          <w:lang w:val="en-US"/>
        </w:rPr>
        <w:t>of about 27 cm long /</w:t>
      </w:r>
      <w:r w:rsidR="0045722B" w:rsidRPr="000821F5">
        <w:rPr>
          <w:rFonts w:ascii="Times New Roman" w:hAnsi="Times New Roman" w:cs="Times New Roman"/>
          <w:sz w:val="24"/>
          <w:szCs w:val="24"/>
          <w:lang w:val="en-US"/>
        </w:rPr>
        <w:t xml:space="preserve"> 10 mm </w:t>
      </w:r>
      <w:r w:rsidR="0045722B">
        <w:rPr>
          <w:rFonts w:ascii="Times New Roman" w:hAnsi="Times New Roman" w:cs="Times New Roman"/>
          <w:sz w:val="24"/>
          <w:szCs w:val="24"/>
          <w:lang w:val="en-US"/>
        </w:rPr>
        <w:t xml:space="preserve">diameter. They pass </w:t>
      </w:r>
      <w:r w:rsidR="0045722B" w:rsidRPr="000821F5">
        <w:rPr>
          <w:rFonts w:ascii="Times New Roman" w:hAnsi="Times New Roman" w:cs="Times New Roman"/>
          <w:sz w:val="24"/>
          <w:szCs w:val="24"/>
          <w:lang w:val="en-US"/>
        </w:rPr>
        <w:t xml:space="preserve">through the plank and </w:t>
      </w:r>
      <w:r w:rsidR="0045722B">
        <w:rPr>
          <w:rFonts w:ascii="Times New Roman" w:hAnsi="Times New Roman" w:cs="Times New Roman"/>
          <w:sz w:val="24"/>
          <w:szCs w:val="24"/>
          <w:lang w:val="en-US"/>
        </w:rPr>
        <w:t>are folded down on the inner side</w:t>
      </w:r>
      <w:r w:rsidR="0045722B" w:rsidRPr="000821F5">
        <w:rPr>
          <w:rFonts w:ascii="Times New Roman" w:hAnsi="Times New Roman" w:cs="Times New Roman"/>
          <w:sz w:val="24"/>
          <w:szCs w:val="24"/>
          <w:lang w:val="en-US"/>
        </w:rPr>
        <w:t xml:space="preserve"> </w:t>
      </w:r>
      <w:r w:rsidR="0045722B">
        <w:rPr>
          <w:rFonts w:ascii="Times New Roman" w:hAnsi="Times New Roman" w:cs="Times New Roman"/>
          <w:sz w:val="24"/>
          <w:szCs w:val="24"/>
          <w:lang w:val="en-US"/>
        </w:rPr>
        <w:t xml:space="preserve">of the </w:t>
      </w:r>
      <w:r w:rsidR="0045722B" w:rsidRPr="000821F5">
        <w:rPr>
          <w:rFonts w:ascii="Times New Roman" w:hAnsi="Times New Roman" w:cs="Times New Roman"/>
          <w:sz w:val="24"/>
          <w:szCs w:val="24"/>
          <w:lang w:val="en-US"/>
        </w:rPr>
        <w:t>frame</w:t>
      </w:r>
      <w:r w:rsidR="0045722B" w:rsidRPr="00675D07">
        <w:rPr>
          <w:rFonts w:ascii="Times New Roman" w:hAnsi="Times New Roman" w:cs="Times New Roman"/>
          <w:sz w:val="24"/>
          <w:szCs w:val="24"/>
          <w:lang w:val="en-US"/>
        </w:rPr>
        <w:t xml:space="preserve"> </w:t>
      </w:r>
      <w:r w:rsidR="0045722B" w:rsidRPr="000821F5">
        <w:rPr>
          <w:rFonts w:ascii="Times New Roman" w:hAnsi="Times New Roman" w:cs="Times New Roman"/>
          <w:sz w:val="24"/>
          <w:szCs w:val="24"/>
          <w:lang w:val="en-US"/>
        </w:rPr>
        <w:t>by about 3 to 4</w:t>
      </w:r>
      <w:r w:rsidR="0045722B">
        <w:rPr>
          <w:rFonts w:ascii="Times New Roman" w:hAnsi="Times New Roman" w:cs="Times New Roman"/>
          <w:sz w:val="24"/>
          <w:szCs w:val="24"/>
          <w:lang w:val="en-US"/>
        </w:rPr>
        <w:t xml:space="preserve"> cm</w:t>
      </w:r>
      <w:r w:rsidR="0045722B" w:rsidRPr="000821F5">
        <w:rPr>
          <w:rFonts w:ascii="Times New Roman" w:hAnsi="Times New Roman" w:cs="Times New Roman"/>
          <w:sz w:val="24"/>
          <w:szCs w:val="24"/>
          <w:lang w:val="en-US"/>
        </w:rPr>
        <w:t xml:space="preserve">. </w:t>
      </w:r>
      <w:r w:rsidR="0045722B">
        <w:rPr>
          <w:rFonts w:ascii="Times New Roman" w:hAnsi="Times New Roman" w:cs="Times New Roman"/>
          <w:sz w:val="24"/>
          <w:szCs w:val="24"/>
          <w:lang w:val="en-US"/>
        </w:rPr>
        <w:t>On the outboard</w:t>
      </w:r>
      <w:r w:rsidR="0045722B" w:rsidRPr="000821F5">
        <w:rPr>
          <w:rFonts w:ascii="Times New Roman" w:hAnsi="Times New Roman" w:cs="Times New Roman"/>
          <w:sz w:val="24"/>
          <w:szCs w:val="24"/>
          <w:lang w:val="en-US"/>
        </w:rPr>
        <w:t xml:space="preserve"> </w:t>
      </w:r>
      <w:r w:rsidR="0045722B">
        <w:rPr>
          <w:rFonts w:ascii="Times New Roman" w:hAnsi="Times New Roman" w:cs="Times New Roman"/>
          <w:sz w:val="24"/>
          <w:szCs w:val="24"/>
          <w:lang w:val="en-US"/>
        </w:rPr>
        <w:t>face of the planks, the nails</w:t>
      </w:r>
      <w:r w:rsidR="0045722B" w:rsidRPr="004F1561">
        <w:rPr>
          <w:rFonts w:ascii="Times New Roman" w:hAnsi="Times New Roman" w:cs="Times New Roman"/>
          <w:sz w:val="24"/>
          <w:szCs w:val="24"/>
          <w:lang w:val="en-US"/>
        </w:rPr>
        <w:t xml:space="preserve"> </w:t>
      </w:r>
      <w:r w:rsidR="0045722B">
        <w:rPr>
          <w:rFonts w:ascii="Times New Roman" w:hAnsi="Times New Roman" w:cs="Times New Roman"/>
          <w:sz w:val="24"/>
          <w:szCs w:val="24"/>
          <w:lang w:val="en-US"/>
        </w:rPr>
        <w:t xml:space="preserve">have </w:t>
      </w:r>
      <w:r w:rsidR="0045722B" w:rsidRPr="000821F5">
        <w:rPr>
          <w:rFonts w:ascii="Times New Roman" w:hAnsi="Times New Roman" w:cs="Times New Roman"/>
          <w:sz w:val="24"/>
          <w:szCs w:val="24"/>
          <w:lang w:val="en-US"/>
        </w:rPr>
        <w:t>their hea</w:t>
      </w:r>
      <w:r w:rsidR="0045722B">
        <w:rPr>
          <w:rFonts w:ascii="Times New Roman" w:hAnsi="Times New Roman" w:cs="Times New Roman"/>
          <w:sz w:val="24"/>
          <w:szCs w:val="24"/>
          <w:lang w:val="en-US"/>
        </w:rPr>
        <w:t xml:space="preserve">ds driven into the wood thanks to circular pilot </w:t>
      </w:r>
      <w:r w:rsidR="0045722B" w:rsidRPr="000821F5">
        <w:rPr>
          <w:rFonts w:ascii="Times New Roman" w:hAnsi="Times New Roman" w:cs="Times New Roman"/>
          <w:sz w:val="24"/>
          <w:szCs w:val="24"/>
          <w:lang w:val="en-US"/>
        </w:rPr>
        <w:t>hole</w:t>
      </w:r>
      <w:r w:rsidR="0045722B">
        <w:rPr>
          <w:rFonts w:ascii="Times New Roman" w:hAnsi="Times New Roman" w:cs="Times New Roman"/>
          <w:sz w:val="24"/>
          <w:szCs w:val="24"/>
          <w:lang w:val="en-US"/>
        </w:rPr>
        <w:t>s</w:t>
      </w:r>
      <w:r w:rsidR="0045722B" w:rsidRPr="000821F5">
        <w:rPr>
          <w:rFonts w:ascii="Times New Roman" w:hAnsi="Times New Roman" w:cs="Times New Roman"/>
          <w:sz w:val="24"/>
          <w:szCs w:val="24"/>
          <w:lang w:val="en-US"/>
        </w:rPr>
        <w:t xml:space="preserve"> 2 to 3 cm in </w:t>
      </w:r>
      <w:r w:rsidR="0045722B">
        <w:rPr>
          <w:rFonts w:ascii="Times New Roman" w:hAnsi="Times New Roman" w:cs="Times New Roman"/>
          <w:sz w:val="24"/>
          <w:szCs w:val="24"/>
          <w:lang w:val="en-US"/>
        </w:rPr>
        <w:t xml:space="preserve">diameter. </w:t>
      </w:r>
      <w:r w:rsidR="0045722B" w:rsidRPr="000821F5">
        <w:rPr>
          <w:rFonts w:ascii="Times New Roman" w:hAnsi="Times New Roman" w:cs="Times New Roman"/>
          <w:sz w:val="24"/>
          <w:szCs w:val="24"/>
          <w:lang w:val="en-US"/>
        </w:rPr>
        <w:t xml:space="preserve">This </w:t>
      </w:r>
      <w:r w:rsidR="0045722B">
        <w:rPr>
          <w:rFonts w:ascii="Times New Roman" w:hAnsi="Times New Roman" w:cs="Times New Roman"/>
          <w:sz w:val="24"/>
          <w:szCs w:val="24"/>
          <w:lang w:val="en-US"/>
        </w:rPr>
        <w:t xml:space="preserve">fastening </w:t>
      </w:r>
      <w:r w:rsidR="0045722B" w:rsidRPr="000821F5">
        <w:rPr>
          <w:rFonts w:ascii="Times New Roman" w:hAnsi="Times New Roman" w:cs="Times New Roman"/>
          <w:sz w:val="24"/>
          <w:szCs w:val="24"/>
          <w:lang w:val="en-US"/>
        </w:rPr>
        <w:t>system makes a notable difference with that of the wrecks of Villefranche or Red Bay where iron nails are driven in</w:t>
      </w:r>
      <w:r w:rsidR="0045722B">
        <w:rPr>
          <w:rFonts w:ascii="Times New Roman" w:hAnsi="Times New Roman" w:cs="Times New Roman"/>
          <w:sz w:val="24"/>
          <w:szCs w:val="24"/>
          <w:lang w:val="en-US"/>
        </w:rPr>
        <w:t>to the wood with lost tips</w:t>
      </w:r>
      <w:r w:rsidR="0045722B" w:rsidRPr="000821F5">
        <w:rPr>
          <w:rFonts w:ascii="Times New Roman" w:hAnsi="Times New Roman" w:cs="Times New Roman"/>
          <w:sz w:val="24"/>
          <w:szCs w:val="24"/>
          <w:lang w:val="en-US"/>
        </w:rPr>
        <w:t>. Two texts from the 16th and 17th centuries show that this technique o</w:t>
      </w:r>
      <w:r w:rsidR="0045722B">
        <w:rPr>
          <w:rFonts w:ascii="Times New Roman" w:hAnsi="Times New Roman" w:cs="Times New Roman"/>
          <w:sz w:val="24"/>
          <w:szCs w:val="24"/>
          <w:lang w:val="en-US"/>
        </w:rPr>
        <w:t>f folded-tipped through nails was</w:t>
      </w:r>
      <w:r w:rsidR="0045722B" w:rsidRPr="000821F5">
        <w:rPr>
          <w:rFonts w:ascii="Times New Roman" w:hAnsi="Times New Roman" w:cs="Times New Roman"/>
          <w:sz w:val="24"/>
          <w:szCs w:val="24"/>
          <w:lang w:val="en-US"/>
        </w:rPr>
        <w:t xml:space="preserve"> common in the Iberian shipbuilding tradition of the Modern era. The first was written by Juan de Lasalde to the King of Spain in 1581</w:t>
      </w:r>
      <w:r w:rsidR="00C3537F">
        <w:rPr>
          <w:rStyle w:val="FootnoteReference"/>
          <w:rFonts w:ascii="Times New Roman" w:hAnsi="Times New Roman" w:cs="Times New Roman"/>
          <w:sz w:val="24"/>
          <w:szCs w:val="24"/>
          <w:lang w:val="en-US"/>
        </w:rPr>
        <w:footnoteReference w:id="4"/>
      </w:r>
      <w:r w:rsidR="00C3537F">
        <w:rPr>
          <w:rFonts w:ascii="Times New Roman" w:hAnsi="Times New Roman" w:cs="Times New Roman"/>
          <w:sz w:val="24"/>
          <w:szCs w:val="24"/>
          <w:lang w:val="en-US"/>
        </w:rPr>
        <w:t xml:space="preserve">. </w:t>
      </w:r>
      <w:r w:rsidR="0045722B" w:rsidRPr="000821F5">
        <w:rPr>
          <w:rFonts w:ascii="Times New Roman" w:hAnsi="Times New Roman" w:cs="Times New Roman"/>
          <w:sz w:val="24"/>
          <w:szCs w:val="24"/>
          <w:lang w:val="en-US"/>
        </w:rPr>
        <w:t xml:space="preserve">The second is an anonymous treaty published by </w:t>
      </w:r>
      <w:proofErr w:type="spellStart"/>
      <w:r w:rsidR="0045722B" w:rsidRPr="000821F5">
        <w:rPr>
          <w:rFonts w:ascii="Times New Roman" w:hAnsi="Times New Roman" w:cs="Times New Roman"/>
          <w:sz w:val="24"/>
          <w:szCs w:val="24"/>
          <w:lang w:val="en-US"/>
        </w:rPr>
        <w:t>Cesareo</w:t>
      </w:r>
      <w:proofErr w:type="spellEnd"/>
      <w:r w:rsidR="0045722B" w:rsidRPr="000821F5">
        <w:rPr>
          <w:rFonts w:ascii="Times New Roman" w:hAnsi="Times New Roman" w:cs="Times New Roman"/>
          <w:sz w:val="24"/>
          <w:szCs w:val="24"/>
          <w:lang w:val="en-US"/>
        </w:rPr>
        <w:t xml:space="preserve"> Fernandez </w:t>
      </w:r>
      <w:proofErr w:type="spellStart"/>
      <w:r w:rsidR="0045722B" w:rsidRPr="000821F5">
        <w:rPr>
          <w:rFonts w:ascii="Times New Roman" w:hAnsi="Times New Roman" w:cs="Times New Roman"/>
          <w:sz w:val="24"/>
          <w:szCs w:val="24"/>
          <w:lang w:val="en-US"/>
        </w:rPr>
        <w:t>Duro</w:t>
      </w:r>
      <w:proofErr w:type="spellEnd"/>
      <w:r w:rsidR="00C3537F">
        <w:rPr>
          <w:rStyle w:val="FootnoteReference"/>
          <w:rFonts w:ascii="Times New Roman" w:hAnsi="Times New Roman" w:cs="Times New Roman"/>
          <w:sz w:val="24"/>
          <w:szCs w:val="24"/>
          <w:lang w:val="en-US"/>
        </w:rPr>
        <w:footnoteReference w:id="5"/>
      </w:r>
      <w:r w:rsidR="00E26BDF">
        <w:rPr>
          <w:rFonts w:ascii="Times New Roman" w:hAnsi="Times New Roman" w:cs="Times New Roman"/>
          <w:sz w:val="24"/>
          <w:szCs w:val="24"/>
          <w:lang w:val="en-US"/>
        </w:rPr>
        <w:t>.</w:t>
      </w:r>
      <w:r w:rsidR="0045722B" w:rsidRPr="000821F5">
        <w:rPr>
          <w:rFonts w:ascii="Times New Roman" w:hAnsi="Times New Roman" w:cs="Times New Roman"/>
          <w:sz w:val="24"/>
          <w:szCs w:val="24"/>
          <w:lang w:val="en-US"/>
        </w:rPr>
        <w:t xml:space="preserve"> </w:t>
      </w:r>
    </w:p>
    <w:p w14:paraId="4A9B0BDF" w14:textId="77777777" w:rsidR="00852699" w:rsidRDefault="00852699" w:rsidP="000F3F6D">
      <w:pPr>
        <w:pStyle w:val="ListParagraph"/>
        <w:tabs>
          <w:tab w:val="left" w:pos="284"/>
        </w:tabs>
        <w:spacing w:line="288" w:lineRule="auto"/>
        <w:ind w:left="0"/>
        <w:jc w:val="both"/>
        <w:rPr>
          <w:rFonts w:ascii="Times New Roman" w:hAnsi="Times New Roman" w:cs="Times New Roman"/>
          <w:sz w:val="24"/>
          <w:szCs w:val="24"/>
          <w:lang w:val="en-US"/>
        </w:rPr>
      </w:pPr>
    </w:p>
    <w:p w14:paraId="392336AA" w14:textId="77777777" w:rsidR="00852699" w:rsidRDefault="00852699" w:rsidP="000F3F6D">
      <w:pPr>
        <w:pStyle w:val="ListParagraph"/>
        <w:tabs>
          <w:tab w:val="left" w:pos="284"/>
        </w:tabs>
        <w:spacing w:line="288" w:lineRule="auto"/>
        <w:ind w:left="0"/>
        <w:jc w:val="both"/>
        <w:rPr>
          <w:rFonts w:ascii="Times New Roman" w:hAnsi="Times New Roman" w:cs="Times New Roman"/>
          <w:sz w:val="24"/>
          <w:szCs w:val="24"/>
          <w:lang w:val="en-US"/>
        </w:rPr>
      </w:pPr>
    </w:p>
    <w:p w14:paraId="16F4EAA2" w14:textId="77777777" w:rsidR="00A66BCA" w:rsidRDefault="00A66BCA" w:rsidP="000F3F6D">
      <w:pPr>
        <w:pStyle w:val="ListParagraph"/>
        <w:tabs>
          <w:tab w:val="left" w:pos="284"/>
        </w:tabs>
        <w:spacing w:line="288" w:lineRule="auto"/>
        <w:ind w:left="0"/>
        <w:jc w:val="both"/>
        <w:rPr>
          <w:rFonts w:ascii="Times New Roman" w:hAnsi="Times New Roman" w:cs="Times New Roman"/>
          <w:sz w:val="24"/>
          <w:szCs w:val="24"/>
          <w:lang w:val="en-US"/>
        </w:rPr>
      </w:pPr>
    </w:p>
    <w:p w14:paraId="4CD9F848" w14:textId="77777777" w:rsidR="00A66BCA" w:rsidRPr="000821F5" w:rsidRDefault="00A66BCA" w:rsidP="000F3F6D">
      <w:pPr>
        <w:pStyle w:val="ListParagraph"/>
        <w:tabs>
          <w:tab w:val="left" w:pos="284"/>
        </w:tabs>
        <w:spacing w:line="288" w:lineRule="auto"/>
        <w:ind w:left="0"/>
        <w:jc w:val="both"/>
        <w:rPr>
          <w:rFonts w:ascii="Times New Roman" w:hAnsi="Times New Roman" w:cs="Times New Roman"/>
          <w:sz w:val="24"/>
          <w:szCs w:val="24"/>
          <w:lang w:val="en-US"/>
        </w:rPr>
      </w:pPr>
    </w:p>
    <w:p w14:paraId="6116BB2B" w14:textId="77777777" w:rsidR="00A0672A" w:rsidRDefault="00A0672A" w:rsidP="000F3F6D">
      <w:pPr>
        <w:pStyle w:val="ListParagraph"/>
        <w:tabs>
          <w:tab w:val="left" w:pos="284"/>
        </w:tabs>
        <w:spacing w:line="288" w:lineRule="auto"/>
        <w:ind w:left="0"/>
        <w:jc w:val="both"/>
        <w:rPr>
          <w:rFonts w:ascii="Times New Roman" w:hAnsi="Times New Roman" w:cs="Times New Roman"/>
          <w:i/>
          <w:sz w:val="24"/>
          <w:szCs w:val="24"/>
          <w:lang w:val="en-US"/>
        </w:rPr>
      </w:pPr>
    </w:p>
    <w:p w14:paraId="401758BB" w14:textId="77777777" w:rsidR="00A0672A" w:rsidRDefault="00A0672A" w:rsidP="000F3F6D">
      <w:pPr>
        <w:pStyle w:val="ListParagraph"/>
        <w:tabs>
          <w:tab w:val="left" w:pos="284"/>
        </w:tabs>
        <w:spacing w:line="288" w:lineRule="auto"/>
        <w:ind w:left="0"/>
        <w:jc w:val="both"/>
        <w:rPr>
          <w:rFonts w:ascii="Times New Roman" w:hAnsi="Times New Roman" w:cs="Times New Roman"/>
          <w:i/>
          <w:sz w:val="24"/>
          <w:szCs w:val="24"/>
          <w:lang w:val="en-US"/>
        </w:rPr>
      </w:pPr>
    </w:p>
    <w:p w14:paraId="5AB3DE4A" w14:textId="77777777" w:rsidR="00A0672A" w:rsidRDefault="00A0672A" w:rsidP="000F3F6D">
      <w:pPr>
        <w:pStyle w:val="ListParagraph"/>
        <w:tabs>
          <w:tab w:val="left" w:pos="284"/>
        </w:tabs>
        <w:spacing w:line="288" w:lineRule="auto"/>
        <w:ind w:left="0"/>
        <w:jc w:val="both"/>
        <w:rPr>
          <w:rFonts w:ascii="Times New Roman" w:hAnsi="Times New Roman" w:cs="Times New Roman"/>
          <w:i/>
          <w:sz w:val="24"/>
          <w:szCs w:val="24"/>
          <w:lang w:val="en-US"/>
        </w:rPr>
      </w:pPr>
    </w:p>
    <w:p w14:paraId="4163AD5A" w14:textId="77777777" w:rsidR="00A0672A" w:rsidRDefault="00A0672A" w:rsidP="000F3F6D">
      <w:pPr>
        <w:pStyle w:val="ListParagraph"/>
        <w:tabs>
          <w:tab w:val="left" w:pos="284"/>
        </w:tabs>
        <w:spacing w:line="288" w:lineRule="auto"/>
        <w:ind w:left="0"/>
        <w:jc w:val="both"/>
        <w:rPr>
          <w:rFonts w:ascii="Times New Roman" w:hAnsi="Times New Roman" w:cs="Times New Roman"/>
          <w:i/>
          <w:sz w:val="24"/>
          <w:szCs w:val="24"/>
          <w:lang w:val="en-US"/>
        </w:rPr>
      </w:pPr>
    </w:p>
    <w:p w14:paraId="27FE21D3" w14:textId="77777777" w:rsidR="00A0672A" w:rsidRDefault="00A0672A" w:rsidP="000F3F6D">
      <w:pPr>
        <w:pStyle w:val="ListParagraph"/>
        <w:tabs>
          <w:tab w:val="left" w:pos="284"/>
        </w:tabs>
        <w:spacing w:line="288" w:lineRule="auto"/>
        <w:ind w:left="0"/>
        <w:jc w:val="both"/>
        <w:rPr>
          <w:rFonts w:ascii="Times New Roman" w:hAnsi="Times New Roman" w:cs="Times New Roman"/>
          <w:i/>
          <w:sz w:val="24"/>
          <w:szCs w:val="24"/>
          <w:lang w:val="en-US"/>
        </w:rPr>
      </w:pPr>
    </w:p>
    <w:p w14:paraId="5B64641B" w14:textId="77777777" w:rsidR="00A0672A" w:rsidRDefault="00A0672A" w:rsidP="000F3F6D">
      <w:pPr>
        <w:pStyle w:val="ListParagraph"/>
        <w:tabs>
          <w:tab w:val="left" w:pos="284"/>
        </w:tabs>
        <w:spacing w:line="288" w:lineRule="auto"/>
        <w:ind w:left="0"/>
        <w:jc w:val="both"/>
        <w:rPr>
          <w:rFonts w:ascii="Times New Roman" w:hAnsi="Times New Roman" w:cs="Times New Roman"/>
          <w:i/>
          <w:sz w:val="24"/>
          <w:szCs w:val="24"/>
          <w:lang w:val="en-US"/>
        </w:rPr>
      </w:pPr>
    </w:p>
    <w:p w14:paraId="35615273" w14:textId="77777777" w:rsidR="00A0672A" w:rsidRDefault="004E37F4" w:rsidP="000F3F6D">
      <w:pPr>
        <w:pStyle w:val="ListParagraph"/>
        <w:tabs>
          <w:tab w:val="left" w:pos="284"/>
        </w:tabs>
        <w:spacing w:line="288" w:lineRule="auto"/>
        <w:ind w:left="0"/>
        <w:jc w:val="both"/>
        <w:rPr>
          <w:rFonts w:ascii="Times New Roman" w:hAnsi="Times New Roman" w:cs="Times New Roman"/>
          <w:i/>
          <w:sz w:val="24"/>
          <w:szCs w:val="24"/>
          <w:lang w:val="en-US"/>
        </w:rPr>
      </w:pPr>
      <w:r w:rsidRPr="00F12A36">
        <w:rPr>
          <w:rFonts w:ascii="Times New Roman" w:eastAsia="Times New Roman" w:hAnsi="Times New Roman" w:cs="Times New Roman"/>
          <w:b/>
          <w:bCs/>
          <w:noProof/>
          <w:color w:val="00CCFF"/>
          <w:sz w:val="24"/>
          <w:szCs w:val="24"/>
          <w:lang w:val="es-ES" w:eastAsia="es-ES"/>
        </w:rPr>
        <mc:AlternateContent>
          <mc:Choice Requires="wps">
            <w:drawing>
              <wp:anchor distT="0" distB="0" distL="114300" distR="114300" simplePos="0" relativeHeight="251686912" behindDoc="0" locked="0" layoutInCell="1" allowOverlap="1" wp14:anchorId="4B40596E" wp14:editId="7EB3BE47">
                <wp:simplePos x="0" y="0"/>
                <wp:positionH relativeFrom="column">
                  <wp:posOffset>201295</wp:posOffset>
                </wp:positionH>
                <wp:positionV relativeFrom="paragraph">
                  <wp:posOffset>114935</wp:posOffset>
                </wp:positionV>
                <wp:extent cx="5388610" cy="1403985"/>
                <wp:effectExtent l="0" t="0" r="2540" b="5715"/>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1403985"/>
                        </a:xfrm>
                        <a:prstGeom prst="rect">
                          <a:avLst/>
                        </a:prstGeom>
                        <a:solidFill>
                          <a:srgbClr val="FFFFFF"/>
                        </a:solidFill>
                        <a:ln w="9525">
                          <a:noFill/>
                          <a:miter lim="800000"/>
                          <a:headEnd/>
                          <a:tailEnd/>
                        </a:ln>
                      </wps:spPr>
                      <wps:txbx>
                        <w:txbxContent>
                          <w:p w14:paraId="6D1A6F6C" w14:textId="77777777" w:rsidR="00A66BCA" w:rsidRPr="00F12A36" w:rsidRDefault="00A0672A" w:rsidP="00A66BCA">
                            <w:pPr>
                              <w:jc w:val="center"/>
                              <w:rPr>
                                <w:b/>
                                <w:sz w:val="18"/>
                                <w:szCs w:val="18"/>
                                <w:lang w:val="en-US"/>
                              </w:rPr>
                            </w:pPr>
                            <w:r>
                              <w:rPr>
                                <w:b/>
                                <w:sz w:val="18"/>
                                <w:szCs w:val="18"/>
                                <w:lang w:val="en-US"/>
                              </w:rPr>
                              <w:t>Circular shape of an iron nail fastening the plank to a frame</w:t>
                            </w:r>
                            <w:r w:rsidR="00A66BCA">
                              <w:rPr>
                                <w:b/>
                                <w:sz w:val="18"/>
                                <w:szCs w:val="18"/>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40596E" id="_x0000_s1037" type="#_x0000_t202" style="position:absolute;left:0;text-align:left;margin-left:15.85pt;margin-top:9.05pt;width:424.3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" stroked="f">
                <v:textbox style="mso-fit-shape-to-text:t">
                  <w:txbxContent>
                    <w:p w14:paraId="6D1A6F6C" w14:textId="77777777" w:rsidR="00A66BCA" w:rsidRPr="00F12A36" w:rsidRDefault="00A0672A" w:rsidP="00A66BCA">
                      <w:pPr>
                        <w:jc w:val="center"/>
                        <w:rPr>
                          <w:b/>
                          <w:sz w:val="18"/>
                          <w:szCs w:val="18"/>
                          <w:lang w:val="en-US"/>
                        </w:rPr>
                      </w:pPr>
                      <w:r>
                        <w:rPr>
                          <w:b/>
                          <w:sz w:val="18"/>
                          <w:szCs w:val="18"/>
                          <w:lang w:val="en-US"/>
                        </w:rPr>
                        <w:t>Circular shape of an iron nail fastening the plank to a frame</w:t>
                      </w:r>
                      <w:r w:rsidR="00A66BCA">
                        <w:rPr>
                          <w:b/>
                          <w:sz w:val="18"/>
                          <w:szCs w:val="18"/>
                          <w:lang w:val="en-US"/>
                        </w:rPr>
                        <w:t xml:space="preserve"> </w:t>
                      </w:r>
                    </w:p>
                  </w:txbxContent>
                </v:textbox>
              </v:shape>
            </w:pict>
          </mc:Fallback>
        </mc:AlternateContent>
      </w:r>
    </w:p>
    <w:p w14:paraId="71A4DC2B" w14:textId="77777777" w:rsidR="00A0672A" w:rsidRDefault="00A0672A" w:rsidP="000F3F6D">
      <w:pPr>
        <w:pStyle w:val="ListParagraph"/>
        <w:tabs>
          <w:tab w:val="left" w:pos="284"/>
        </w:tabs>
        <w:spacing w:line="288" w:lineRule="auto"/>
        <w:ind w:left="0"/>
        <w:jc w:val="both"/>
        <w:rPr>
          <w:rFonts w:ascii="Times New Roman" w:hAnsi="Times New Roman" w:cs="Times New Roman"/>
          <w:i/>
          <w:sz w:val="24"/>
          <w:szCs w:val="24"/>
          <w:lang w:val="en-US"/>
        </w:rPr>
      </w:pPr>
    </w:p>
    <w:p w14:paraId="5C9F4805" w14:textId="77777777" w:rsidR="00A0672A" w:rsidRDefault="00A0672A" w:rsidP="000F3F6D">
      <w:pPr>
        <w:pStyle w:val="ListParagraph"/>
        <w:tabs>
          <w:tab w:val="left" w:pos="284"/>
        </w:tabs>
        <w:spacing w:line="288" w:lineRule="auto"/>
        <w:ind w:left="0"/>
        <w:jc w:val="both"/>
        <w:rPr>
          <w:rFonts w:ascii="Times New Roman" w:hAnsi="Times New Roman" w:cs="Times New Roman"/>
          <w:i/>
          <w:sz w:val="24"/>
          <w:szCs w:val="24"/>
          <w:lang w:val="en-US"/>
        </w:rPr>
      </w:pPr>
    </w:p>
    <w:p w14:paraId="659ABEF5" w14:textId="77777777" w:rsidR="0045722B" w:rsidRDefault="00EC7963" w:rsidP="000F3F6D">
      <w:pPr>
        <w:pStyle w:val="ListParagraph"/>
        <w:tabs>
          <w:tab w:val="left" w:pos="284"/>
        </w:tabs>
        <w:spacing w:line="288" w:lineRule="auto"/>
        <w:ind w:left="0"/>
        <w:jc w:val="both"/>
        <w:rPr>
          <w:rFonts w:ascii="Times New Roman" w:hAnsi="Times New Roman" w:cs="Times New Roman"/>
          <w:sz w:val="24"/>
          <w:szCs w:val="24"/>
          <w:lang w:val="en-US"/>
        </w:rPr>
      </w:pPr>
      <w:r w:rsidRPr="00C3537F">
        <w:rPr>
          <w:rFonts w:ascii="Times New Roman" w:hAnsi="Times New Roman" w:cs="Times New Roman"/>
          <w:i/>
          <w:sz w:val="24"/>
          <w:szCs w:val="24"/>
          <w:lang w:val="en-US"/>
        </w:rPr>
        <w:t>Calking:</w:t>
      </w:r>
      <w:r>
        <w:rPr>
          <w:rFonts w:ascii="Times New Roman" w:hAnsi="Times New Roman" w:cs="Times New Roman"/>
          <w:sz w:val="24"/>
          <w:szCs w:val="24"/>
          <w:lang w:val="en-US"/>
        </w:rPr>
        <w:t xml:space="preserve"> </w:t>
      </w:r>
      <w:r w:rsidR="0045722B" w:rsidRPr="000821F5">
        <w:rPr>
          <w:rFonts w:ascii="Times New Roman" w:hAnsi="Times New Roman" w:cs="Times New Roman"/>
          <w:sz w:val="24"/>
          <w:szCs w:val="24"/>
          <w:lang w:val="en-US"/>
        </w:rPr>
        <w:t xml:space="preserve">Finally, a study on caulking and </w:t>
      </w:r>
      <w:r w:rsidR="0045722B">
        <w:rPr>
          <w:rFonts w:ascii="Times New Roman" w:hAnsi="Times New Roman" w:cs="Times New Roman"/>
          <w:sz w:val="24"/>
          <w:szCs w:val="24"/>
          <w:lang w:val="en-US"/>
        </w:rPr>
        <w:t xml:space="preserve">sealing materials </w:t>
      </w:r>
      <w:r w:rsidR="0045722B" w:rsidRPr="000821F5">
        <w:rPr>
          <w:rFonts w:ascii="Times New Roman" w:hAnsi="Times New Roman" w:cs="Times New Roman"/>
          <w:sz w:val="24"/>
          <w:szCs w:val="24"/>
          <w:lang w:val="en-US"/>
        </w:rPr>
        <w:t xml:space="preserve">carried out by Carole Mathe (IMBE UMR 7263 - CNRS, University of Avignon) concluded that the </w:t>
      </w:r>
      <w:r w:rsidR="0045722B">
        <w:rPr>
          <w:rFonts w:ascii="Times New Roman" w:hAnsi="Times New Roman" w:cs="Times New Roman"/>
          <w:sz w:val="24"/>
          <w:szCs w:val="24"/>
          <w:lang w:val="en-US"/>
        </w:rPr>
        <w:t>planking</w:t>
      </w:r>
      <w:r w:rsidR="0045722B" w:rsidRPr="000821F5">
        <w:rPr>
          <w:rFonts w:ascii="Times New Roman" w:hAnsi="Times New Roman" w:cs="Times New Roman"/>
          <w:sz w:val="24"/>
          <w:szCs w:val="24"/>
          <w:lang w:val="en-US"/>
        </w:rPr>
        <w:t xml:space="preserve"> was </w:t>
      </w:r>
      <w:r w:rsidR="0045722B">
        <w:rPr>
          <w:rFonts w:ascii="Times New Roman" w:hAnsi="Times New Roman" w:cs="Times New Roman"/>
          <w:sz w:val="24"/>
          <w:szCs w:val="24"/>
          <w:lang w:val="en-US"/>
        </w:rPr>
        <w:t>coated with p</w:t>
      </w:r>
      <w:r w:rsidR="0045722B" w:rsidRPr="000821F5">
        <w:rPr>
          <w:rFonts w:ascii="Times New Roman" w:hAnsi="Times New Roman" w:cs="Times New Roman"/>
          <w:sz w:val="24"/>
          <w:szCs w:val="24"/>
          <w:lang w:val="en-US"/>
        </w:rPr>
        <w:t xml:space="preserve">itch, pine resin and grease pitch. Unlike the wreck of Villefranche-sur-Mer, no lead coating was observed. </w:t>
      </w:r>
    </w:p>
    <w:p w14:paraId="7C9CA05B" w14:textId="77777777" w:rsidR="00A0672A" w:rsidRPr="000F3F6D" w:rsidRDefault="00A0672A" w:rsidP="00A0672A">
      <w:pPr>
        <w:spacing w:before="100" w:beforeAutospacing="1" w:after="100" w:afterAutospacing="1" w:line="288" w:lineRule="auto"/>
        <w:jc w:val="left"/>
        <w:outlineLvl w:val="2"/>
        <w:rPr>
          <w:rFonts w:ascii="Times New Roman" w:eastAsia="Times New Roman" w:hAnsi="Times New Roman" w:cs="Times New Roman"/>
          <w:b/>
          <w:bCs/>
          <w:sz w:val="24"/>
          <w:szCs w:val="24"/>
          <w:lang w:val="en-US" w:eastAsia="es-ES"/>
        </w:rPr>
      </w:pPr>
      <w:r>
        <w:rPr>
          <w:rFonts w:ascii="Times New Roman" w:eastAsia="Times New Roman" w:hAnsi="Times New Roman" w:cs="Times New Roman"/>
          <w:b/>
          <w:bCs/>
          <w:color w:val="00CCFF"/>
          <w:sz w:val="24"/>
          <w:szCs w:val="24"/>
          <w:lang w:val="en-US" w:eastAsia="es-ES"/>
        </w:rPr>
        <w:lastRenderedPageBreak/>
        <w:t>Main estimated measures and characteristics of the ship</w:t>
      </w:r>
    </w:p>
    <w:p w14:paraId="1FC0BDB8" w14:textId="77777777" w:rsidR="008A5FBE" w:rsidRPr="0045722B" w:rsidRDefault="008A5FBE" w:rsidP="002F3EF7">
      <w:pPr>
        <w:spacing w:after="0" w:line="288" w:lineRule="auto"/>
        <w:jc w:val="left"/>
        <w:rPr>
          <w:rFonts w:ascii="Times New Roman" w:eastAsia="Times New Roman" w:hAnsi="Times New Roman" w:cs="Times New Roman"/>
          <w:sz w:val="24"/>
          <w:szCs w:val="24"/>
          <w:lang w:val="en-US" w:eastAsia="es-ES"/>
        </w:rPr>
      </w:pPr>
      <w:r w:rsidRPr="0045722B">
        <w:rPr>
          <w:rFonts w:ascii="Times New Roman" w:eastAsia="Times New Roman" w:hAnsi="Times New Roman" w:cs="Times New Roman"/>
          <w:b/>
          <w:bCs/>
          <w:sz w:val="24"/>
          <w:szCs w:val="24"/>
          <w:lang w:val="en-US" w:eastAsia="es-ES"/>
        </w:rPr>
        <w:t xml:space="preserve">Beam: </w:t>
      </w:r>
      <w:r w:rsidR="00E93E7A">
        <w:rPr>
          <w:rFonts w:ascii="Times New Roman" w:eastAsia="Times New Roman" w:hAnsi="Times New Roman" w:cs="Times New Roman"/>
          <w:bCs/>
          <w:sz w:val="24"/>
          <w:szCs w:val="24"/>
          <w:lang w:val="en-US" w:eastAsia="es-ES"/>
        </w:rPr>
        <w:t>10.</w:t>
      </w:r>
      <w:r w:rsidR="00725A27" w:rsidRPr="00725A27">
        <w:rPr>
          <w:rFonts w:ascii="Times New Roman" w:eastAsia="Times New Roman" w:hAnsi="Times New Roman" w:cs="Times New Roman"/>
          <w:bCs/>
          <w:sz w:val="24"/>
          <w:szCs w:val="24"/>
          <w:lang w:val="en-US" w:eastAsia="es-ES"/>
        </w:rPr>
        <w:t>50 m</w:t>
      </w:r>
      <w:r w:rsidR="00B95503">
        <w:rPr>
          <w:rFonts w:ascii="Times New Roman" w:eastAsia="Times New Roman" w:hAnsi="Times New Roman" w:cs="Times New Roman"/>
          <w:bCs/>
          <w:sz w:val="24"/>
          <w:szCs w:val="24"/>
          <w:lang w:val="en-US" w:eastAsia="es-ES"/>
        </w:rPr>
        <w:t xml:space="preserve"> </w:t>
      </w:r>
    </w:p>
    <w:p w14:paraId="403AFCA8" w14:textId="77777777" w:rsidR="008A5FBE" w:rsidRPr="0045722B" w:rsidRDefault="008A5FBE" w:rsidP="002F3EF7">
      <w:pPr>
        <w:spacing w:after="0" w:line="288" w:lineRule="auto"/>
        <w:jc w:val="left"/>
        <w:rPr>
          <w:rFonts w:ascii="Times New Roman" w:eastAsia="Times New Roman" w:hAnsi="Times New Roman" w:cs="Times New Roman"/>
          <w:sz w:val="24"/>
          <w:szCs w:val="24"/>
          <w:lang w:val="en-US" w:eastAsia="es-ES"/>
        </w:rPr>
      </w:pPr>
      <w:r w:rsidRPr="0045722B">
        <w:rPr>
          <w:rFonts w:ascii="Times New Roman" w:eastAsia="Times New Roman" w:hAnsi="Times New Roman" w:cs="Times New Roman"/>
          <w:b/>
          <w:bCs/>
          <w:sz w:val="24"/>
          <w:szCs w:val="24"/>
          <w:lang w:val="en-US" w:eastAsia="es-ES"/>
        </w:rPr>
        <w:t xml:space="preserve">Keel Length: </w:t>
      </w:r>
      <w:r w:rsidR="00EC7963">
        <w:rPr>
          <w:rFonts w:ascii="Times New Roman" w:eastAsia="Times New Roman" w:hAnsi="Times New Roman" w:cs="Times New Roman"/>
          <w:sz w:val="24"/>
          <w:szCs w:val="24"/>
          <w:lang w:val="en-US" w:eastAsia="es-ES"/>
        </w:rPr>
        <w:t>26 m</w:t>
      </w:r>
    </w:p>
    <w:p w14:paraId="31FB9771" w14:textId="77777777" w:rsidR="008A5FBE" w:rsidRDefault="008A5FBE" w:rsidP="002F3EF7">
      <w:pPr>
        <w:spacing w:after="0" w:line="288" w:lineRule="auto"/>
        <w:jc w:val="left"/>
        <w:rPr>
          <w:rFonts w:ascii="Times New Roman" w:eastAsia="Times New Roman" w:hAnsi="Times New Roman" w:cs="Times New Roman"/>
          <w:sz w:val="24"/>
          <w:szCs w:val="24"/>
          <w:lang w:val="en-US" w:eastAsia="es-ES"/>
        </w:rPr>
      </w:pPr>
      <w:r w:rsidRPr="0045722B">
        <w:rPr>
          <w:rFonts w:ascii="Times New Roman" w:eastAsia="Times New Roman" w:hAnsi="Times New Roman" w:cs="Times New Roman"/>
          <w:b/>
          <w:bCs/>
          <w:sz w:val="24"/>
          <w:szCs w:val="24"/>
          <w:lang w:val="en-US" w:eastAsia="es-ES"/>
        </w:rPr>
        <w:t xml:space="preserve">Length Overall: </w:t>
      </w:r>
      <w:r w:rsidR="00EC7963">
        <w:rPr>
          <w:rFonts w:ascii="Times New Roman" w:eastAsia="Times New Roman" w:hAnsi="Times New Roman" w:cs="Times New Roman"/>
          <w:sz w:val="24"/>
          <w:szCs w:val="24"/>
          <w:lang w:val="en-US" w:eastAsia="es-ES"/>
        </w:rPr>
        <w:t>37 m</w:t>
      </w:r>
    </w:p>
    <w:p w14:paraId="1BED9ECC" w14:textId="77777777" w:rsidR="00725A27" w:rsidRPr="0045722B" w:rsidRDefault="004E37F4" w:rsidP="002F3EF7">
      <w:pPr>
        <w:spacing w:after="0" w:line="288" w:lineRule="auto"/>
        <w:jc w:val="left"/>
        <w:rPr>
          <w:rFonts w:ascii="Times New Roman" w:eastAsia="Times New Roman" w:hAnsi="Times New Roman" w:cs="Times New Roman"/>
          <w:sz w:val="24"/>
          <w:szCs w:val="24"/>
          <w:lang w:val="en-US" w:eastAsia="es-ES"/>
        </w:rPr>
      </w:pPr>
      <w:r>
        <w:rPr>
          <w:rFonts w:ascii="Times New Roman" w:eastAsia="Times New Roman" w:hAnsi="Times New Roman" w:cs="Times New Roman"/>
          <w:noProof/>
          <w:sz w:val="24"/>
          <w:szCs w:val="24"/>
          <w:lang w:eastAsia="es-ES"/>
        </w:rPr>
        <w:drawing>
          <wp:anchor distT="0" distB="0" distL="114300" distR="114300" simplePos="0" relativeHeight="251693056" behindDoc="1" locked="0" layoutInCell="1" allowOverlap="1" wp14:anchorId="5097AA85" wp14:editId="65758C8D">
            <wp:simplePos x="0" y="0"/>
            <wp:positionH relativeFrom="column">
              <wp:posOffset>-635</wp:posOffset>
            </wp:positionH>
            <wp:positionV relativeFrom="paragraph">
              <wp:posOffset>181610</wp:posOffset>
            </wp:positionV>
            <wp:extent cx="5826760" cy="3744595"/>
            <wp:effectExtent l="0" t="0" r="2540" b="8255"/>
            <wp:wrapNone/>
            <wp:docPr id="1" name="Imagen 1" descr="C:\Users\usuario\Documents\.Mes Doc 2\ARCHEOLOGIE\EPAVES\EPAVES RENAISSANCE\XVI-1527_Mortella3\Illustrations\Fig_184_Cazenave_120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Mes Doc 2\ARCHEOLOGIE\EPAVES\EPAVES RENAISSANCE\XVI-1527_Mortella3\Illustrations\Fig_184_Cazenave_120k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26760" cy="374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725A27" w:rsidRPr="00725A27">
        <w:rPr>
          <w:rFonts w:ascii="Times New Roman" w:eastAsia="Times New Roman" w:hAnsi="Times New Roman" w:cs="Times New Roman"/>
          <w:b/>
          <w:sz w:val="24"/>
          <w:szCs w:val="24"/>
          <w:lang w:val="en-US" w:eastAsia="es-ES"/>
        </w:rPr>
        <w:t>Depth of hold</w:t>
      </w:r>
      <w:r w:rsidR="00E93E7A">
        <w:rPr>
          <w:rFonts w:ascii="Times New Roman" w:eastAsia="Times New Roman" w:hAnsi="Times New Roman" w:cs="Times New Roman"/>
          <w:sz w:val="24"/>
          <w:szCs w:val="24"/>
          <w:lang w:val="en-US" w:eastAsia="es-ES"/>
        </w:rPr>
        <w:t xml:space="preserve"> (to the 2d deck): 6.</w:t>
      </w:r>
      <w:r w:rsidR="00725A27">
        <w:rPr>
          <w:rFonts w:ascii="Times New Roman" w:eastAsia="Times New Roman" w:hAnsi="Times New Roman" w:cs="Times New Roman"/>
          <w:sz w:val="24"/>
          <w:szCs w:val="24"/>
          <w:lang w:val="en-US" w:eastAsia="es-ES"/>
        </w:rPr>
        <w:t>15 m</w:t>
      </w:r>
    </w:p>
    <w:p w14:paraId="05F1BC4C" w14:textId="77777777" w:rsidR="008A5FBE" w:rsidRDefault="008A5FBE" w:rsidP="002F3EF7">
      <w:pPr>
        <w:spacing w:after="0" w:line="288" w:lineRule="auto"/>
        <w:jc w:val="left"/>
        <w:rPr>
          <w:rFonts w:ascii="Times New Roman" w:eastAsia="Times New Roman" w:hAnsi="Times New Roman" w:cs="Times New Roman"/>
          <w:sz w:val="24"/>
          <w:szCs w:val="24"/>
          <w:lang w:val="en-US" w:eastAsia="es-ES"/>
        </w:rPr>
      </w:pPr>
      <w:r w:rsidRPr="0045722B">
        <w:rPr>
          <w:rFonts w:ascii="Times New Roman" w:eastAsia="Times New Roman" w:hAnsi="Times New Roman" w:cs="Times New Roman"/>
          <w:b/>
          <w:bCs/>
          <w:sz w:val="24"/>
          <w:szCs w:val="24"/>
          <w:lang w:val="en-US" w:eastAsia="es-ES"/>
        </w:rPr>
        <w:t xml:space="preserve">Number of Masts: </w:t>
      </w:r>
      <w:r w:rsidR="00EC7963">
        <w:rPr>
          <w:rFonts w:ascii="Times New Roman" w:eastAsia="Times New Roman" w:hAnsi="Times New Roman" w:cs="Times New Roman"/>
          <w:sz w:val="24"/>
          <w:szCs w:val="24"/>
          <w:lang w:val="en-US" w:eastAsia="es-ES"/>
        </w:rPr>
        <w:t>3</w:t>
      </w:r>
    </w:p>
    <w:p w14:paraId="25D16E54" w14:textId="77777777" w:rsidR="00B95503" w:rsidRDefault="00B95503" w:rsidP="002F3EF7">
      <w:pPr>
        <w:spacing w:after="0" w:line="288" w:lineRule="auto"/>
        <w:jc w:val="left"/>
        <w:rPr>
          <w:rFonts w:ascii="Times New Roman" w:eastAsia="Times New Roman" w:hAnsi="Times New Roman" w:cs="Times New Roman"/>
          <w:sz w:val="24"/>
          <w:szCs w:val="24"/>
          <w:lang w:val="en-US" w:eastAsia="es-ES"/>
        </w:rPr>
      </w:pPr>
      <w:r w:rsidRPr="00B95503">
        <w:rPr>
          <w:rFonts w:ascii="Times New Roman" w:eastAsia="Times New Roman" w:hAnsi="Times New Roman" w:cs="Times New Roman"/>
          <w:b/>
          <w:sz w:val="24"/>
          <w:szCs w:val="24"/>
          <w:lang w:val="en-US" w:eastAsia="es-ES"/>
        </w:rPr>
        <w:t>Estimated burden</w:t>
      </w:r>
      <w:r>
        <w:rPr>
          <w:rFonts w:ascii="Times New Roman" w:eastAsia="Times New Roman" w:hAnsi="Times New Roman" w:cs="Times New Roman"/>
          <w:sz w:val="24"/>
          <w:szCs w:val="24"/>
          <w:lang w:val="en-US" w:eastAsia="es-ES"/>
        </w:rPr>
        <w:t xml:space="preserve">:  550 to 570 tons </w:t>
      </w:r>
      <w:r w:rsidR="00E93E7A">
        <w:rPr>
          <w:rFonts w:ascii="Times New Roman" w:eastAsia="Times New Roman" w:hAnsi="Times New Roman" w:cs="Times New Roman"/>
          <w:sz w:val="24"/>
          <w:szCs w:val="24"/>
          <w:lang w:val="en-US" w:eastAsia="es-ES"/>
        </w:rPr>
        <w:t>(11.600 to 11.900 cantars).</w:t>
      </w:r>
    </w:p>
    <w:p w14:paraId="6E824143" w14:textId="77777777" w:rsidR="00817228" w:rsidRDefault="00817228" w:rsidP="00817228">
      <w:pPr>
        <w:spacing w:after="0" w:line="288" w:lineRule="auto"/>
        <w:jc w:val="left"/>
        <w:rPr>
          <w:rFonts w:ascii="Times New Roman" w:eastAsia="Times New Roman" w:hAnsi="Times New Roman" w:cs="Times New Roman"/>
          <w:sz w:val="24"/>
          <w:szCs w:val="24"/>
          <w:lang w:val="en-US" w:eastAsia="es-ES"/>
        </w:rPr>
      </w:pPr>
    </w:p>
    <w:p w14:paraId="160EA2C0" w14:textId="77777777" w:rsidR="0056117F" w:rsidRDefault="0056117F" w:rsidP="00817228">
      <w:pPr>
        <w:spacing w:after="100" w:afterAutospacing="1" w:line="288" w:lineRule="auto"/>
        <w:jc w:val="left"/>
        <w:rPr>
          <w:rFonts w:ascii="Times New Roman" w:eastAsia="Times New Roman" w:hAnsi="Times New Roman" w:cs="Times New Roman"/>
          <w:b/>
          <w:bCs/>
          <w:color w:val="00CCFF"/>
          <w:sz w:val="24"/>
          <w:szCs w:val="24"/>
          <w:lang w:val="en-US" w:eastAsia="es-ES"/>
        </w:rPr>
      </w:pPr>
    </w:p>
    <w:p w14:paraId="4A865985" w14:textId="77777777" w:rsidR="0056117F" w:rsidRDefault="0056117F" w:rsidP="00817228">
      <w:pPr>
        <w:spacing w:after="100" w:afterAutospacing="1" w:line="288" w:lineRule="auto"/>
        <w:jc w:val="left"/>
        <w:rPr>
          <w:rFonts w:ascii="Times New Roman" w:eastAsia="Times New Roman" w:hAnsi="Times New Roman" w:cs="Times New Roman"/>
          <w:b/>
          <w:bCs/>
          <w:color w:val="00CCFF"/>
          <w:sz w:val="24"/>
          <w:szCs w:val="24"/>
          <w:lang w:val="en-US" w:eastAsia="es-ES"/>
        </w:rPr>
      </w:pPr>
    </w:p>
    <w:p w14:paraId="1F251EE2" w14:textId="77777777" w:rsidR="0056117F" w:rsidRDefault="0056117F" w:rsidP="00817228">
      <w:pPr>
        <w:spacing w:after="100" w:afterAutospacing="1" w:line="288" w:lineRule="auto"/>
        <w:jc w:val="left"/>
        <w:rPr>
          <w:rFonts w:ascii="Times New Roman" w:eastAsia="Times New Roman" w:hAnsi="Times New Roman" w:cs="Times New Roman"/>
          <w:b/>
          <w:bCs/>
          <w:color w:val="00CCFF"/>
          <w:sz w:val="24"/>
          <w:szCs w:val="24"/>
          <w:lang w:val="en-US" w:eastAsia="es-ES"/>
        </w:rPr>
      </w:pPr>
    </w:p>
    <w:p w14:paraId="6E1E763A" w14:textId="77777777" w:rsidR="004E37F4" w:rsidRDefault="004E37F4" w:rsidP="00817228">
      <w:pPr>
        <w:spacing w:after="100" w:afterAutospacing="1" w:line="288" w:lineRule="auto"/>
        <w:jc w:val="left"/>
        <w:rPr>
          <w:rFonts w:ascii="Times New Roman" w:eastAsia="Times New Roman" w:hAnsi="Times New Roman" w:cs="Times New Roman"/>
          <w:b/>
          <w:bCs/>
          <w:color w:val="00CCFF"/>
          <w:sz w:val="24"/>
          <w:szCs w:val="24"/>
          <w:lang w:val="en-US" w:eastAsia="es-ES"/>
        </w:rPr>
      </w:pPr>
    </w:p>
    <w:p w14:paraId="21AA7CC4" w14:textId="77777777" w:rsidR="004E37F4" w:rsidRDefault="004E37F4" w:rsidP="00817228">
      <w:pPr>
        <w:spacing w:after="100" w:afterAutospacing="1" w:line="288" w:lineRule="auto"/>
        <w:jc w:val="left"/>
        <w:rPr>
          <w:rFonts w:ascii="Times New Roman" w:eastAsia="Times New Roman" w:hAnsi="Times New Roman" w:cs="Times New Roman"/>
          <w:b/>
          <w:bCs/>
          <w:color w:val="00CCFF"/>
          <w:sz w:val="24"/>
          <w:szCs w:val="24"/>
          <w:lang w:val="en-US" w:eastAsia="es-ES"/>
        </w:rPr>
      </w:pPr>
    </w:p>
    <w:p w14:paraId="2481420C" w14:textId="77777777" w:rsidR="004E37F4" w:rsidRDefault="004E37F4" w:rsidP="00817228">
      <w:pPr>
        <w:spacing w:after="100" w:afterAutospacing="1" w:line="288" w:lineRule="auto"/>
        <w:jc w:val="left"/>
        <w:rPr>
          <w:rFonts w:ascii="Times New Roman" w:eastAsia="Times New Roman" w:hAnsi="Times New Roman" w:cs="Times New Roman"/>
          <w:b/>
          <w:bCs/>
          <w:color w:val="00CCFF"/>
          <w:sz w:val="24"/>
          <w:szCs w:val="24"/>
          <w:lang w:val="en-US" w:eastAsia="es-ES"/>
        </w:rPr>
      </w:pPr>
    </w:p>
    <w:p w14:paraId="0DCF8DD8" w14:textId="77777777" w:rsidR="004E37F4" w:rsidRDefault="004E37F4" w:rsidP="00817228">
      <w:pPr>
        <w:spacing w:after="100" w:afterAutospacing="1" w:line="288" w:lineRule="auto"/>
        <w:jc w:val="left"/>
        <w:rPr>
          <w:rFonts w:ascii="Times New Roman" w:eastAsia="Times New Roman" w:hAnsi="Times New Roman" w:cs="Times New Roman"/>
          <w:b/>
          <w:bCs/>
          <w:color w:val="00CCFF"/>
          <w:sz w:val="24"/>
          <w:szCs w:val="24"/>
          <w:lang w:val="en-US" w:eastAsia="es-ES"/>
        </w:rPr>
      </w:pPr>
      <w:r w:rsidRPr="00F12A36">
        <w:rPr>
          <w:rFonts w:ascii="Times New Roman" w:eastAsia="Times New Roman" w:hAnsi="Times New Roman" w:cs="Times New Roman"/>
          <w:b/>
          <w:bCs/>
          <w:noProof/>
          <w:color w:val="00CCFF"/>
          <w:sz w:val="24"/>
          <w:szCs w:val="24"/>
          <w:lang w:eastAsia="es-ES"/>
        </w:rPr>
        <mc:AlternateContent>
          <mc:Choice Requires="wps">
            <w:drawing>
              <wp:anchor distT="0" distB="0" distL="114300" distR="114300" simplePos="0" relativeHeight="251689984" behindDoc="0" locked="0" layoutInCell="1" allowOverlap="1" wp14:anchorId="699DEE10" wp14:editId="6AC2CAC7">
                <wp:simplePos x="0" y="0"/>
                <wp:positionH relativeFrom="column">
                  <wp:posOffset>-142875</wp:posOffset>
                </wp:positionH>
                <wp:positionV relativeFrom="paragraph">
                  <wp:posOffset>83185</wp:posOffset>
                </wp:positionV>
                <wp:extent cx="5388610" cy="1403985"/>
                <wp:effectExtent l="0" t="0" r="2540" b="571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1403985"/>
                        </a:xfrm>
                        <a:prstGeom prst="rect">
                          <a:avLst/>
                        </a:prstGeom>
                        <a:solidFill>
                          <a:srgbClr val="FFFFFF"/>
                        </a:solidFill>
                        <a:ln w="9525">
                          <a:noFill/>
                          <a:miter lim="800000"/>
                          <a:headEnd/>
                          <a:tailEnd/>
                        </a:ln>
                      </wps:spPr>
                      <wps:txbx>
                        <w:txbxContent>
                          <w:p w14:paraId="4501BB7E" w14:textId="77777777" w:rsidR="00817228" w:rsidRPr="00F12A36" w:rsidRDefault="00817228" w:rsidP="00817228">
                            <w:pPr>
                              <w:jc w:val="center"/>
                              <w:rPr>
                                <w:b/>
                                <w:sz w:val="18"/>
                                <w:szCs w:val="18"/>
                                <w:lang w:val="en-US"/>
                              </w:rPr>
                            </w:pPr>
                            <w:r>
                              <w:rPr>
                                <w:b/>
                                <w:sz w:val="18"/>
                                <w:szCs w:val="18"/>
                                <w:lang w:val="en-US"/>
                              </w:rPr>
                              <w:t xml:space="preserve">Main longitudinal/vertical measures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9DEE10" id="_x0000_s1038" type="#_x0000_t202" style="position:absolute;margin-left:-11.25pt;margin-top:6.55pt;width:424.3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" stroked="f">
                <v:textbox style="mso-fit-shape-to-text:t">
                  <w:txbxContent>
                    <w:p w14:paraId="4501BB7E" w14:textId="77777777" w:rsidR="00817228" w:rsidRPr="00F12A36" w:rsidRDefault="00817228" w:rsidP="00817228">
                      <w:pPr>
                        <w:jc w:val="center"/>
                        <w:rPr>
                          <w:b/>
                          <w:sz w:val="18"/>
                          <w:szCs w:val="18"/>
                          <w:lang w:val="en-US"/>
                        </w:rPr>
                      </w:pPr>
                      <w:r>
                        <w:rPr>
                          <w:b/>
                          <w:sz w:val="18"/>
                          <w:szCs w:val="18"/>
                          <w:lang w:val="en-US"/>
                        </w:rPr>
                        <w:t xml:space="preserve">Main longitudinal/vertical measures  </w:t>
                      </w:r>
                    </w:p>
                  </w:txbxContent>
                </v:textbox>
              </v:shape>
            </w:pict>
          </mc:Fallback>
        </mc:AlternateContent>
      </w:r>
    </w:p>
    <w:p w14:paraId="6E8155E2" w14:textId="77777777" w:rsidR="004E37F4" w:rsidRDefault="004E37F4" w:rsidP="00817228">
      <w:pPr>
        <w:spacing w:after="100" w:afterAutospacing="1" w:line="288" w:lineRule="auto"/>
        <w:jc w:val="left"/>
        <w:rPr>
          <w:rFonts w:ascii="Times New Roman" w:eastAsia="Times New Roman" w:hAnsi="Times New Roman" w:cs="Times New Roman"/>
          <w:b/>
          <w:bCs/>
          <w:color w:val="00CCFF"/>
          <w:sz w:val="24"/>
          <w:szCs w:val="24"/>
          <w:lang w:val="en-US" w:eastAsia="es-ES"/>
        </w:rPr>
      </w:pPr>
      <w:r>
        <w:rPr>
          <w:rFonts w:ascii="Times New Roman" w:eastAsia="Times New Roman" w:hAnsi="Times New Roman" w:cs="Times New Roman"/>
          <w:b/>
          <w:bCs/>
          <w:noProof/>
          <w:color w:val="00CCFF"/>
          <w:sz w:val="24"/>
          <w:szCs w:val="24"/>
          <w:lang w:eastAsia="es-ES"/>
        </w:rPr>
        <w:drawing>
          <wp:anchor distT="0" distB="0" distL="114300" distR="114300" simplePos="0" relativeHeight="251694080" behindDoc="1" locked="0" layoutInCell="1" allowOverlap="1" wp14:anchorId="4DEA34DF" wp14:editId="2CFB1D2A">
            <wp:simplePos x="0" y="0"/>
            <wp:positionH relativeFrom="column">
              <wp:posOffset>-635</wp:posOffset>
            </wp:positionH>
            <wp:positionV relativeFrom="paragraph">
              <wp:posOffset>148590</wp:posOffset>
            </wp:positionV>
            <wp:extent cx="5400040" cy="3790950"/>
            <wp:effectExtent l="0" t="0" r="0" b="0"/>
            <wp:wrapNone/>
            <wp:docPr id="13" name="Imagen 13" descr="C:\Users\usuario\Documents\.Mes Doc 2\ARCHEOLOGIE\EPAVES\EPAVES RENAISSANCE\XVI-1527_Mortella3\Illustrations\Fig_176_Cazenave_115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Mes Doc 2\ARCHEOLOGIE\EPAVES\EPAVES RENAISSANCE\XVI-1527_Mortella3\Illustrations\Fig_176_Cazenave_115k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8A4B4" w14:textId="77777777" w:rsidR="004E37F4" w:rsidRDefault="004E37F4" w:rsidP="00817228">
      <w:pPr>
        <w:spacing w:after="100" w:afterAutospacing="1" w:line="288" w:lineRule="auto"/>
        <w:jc w:val="left"/>
        <w:rPr>
          <w:rFonts w:ascii="Times New Roman" w:eastAsia="Times New Roman" w:hAnsi="Times New Roman" w:cs="Times New Roman"/>
          <w:b/>
          <w:bCs/>
          <w:color w:val="00CCFF"/>
          <w:sz w:val="24"/>
          <w:szCs w:val="24"/>
          <w:lang w:val="en-US" w:eastAsia="es-ES"/>
        </w:rPr>
      </w:pPr>
    </w:p>
    <w:p w14:paraId="166372EC" w14:textId="77777777" w:rsidR="004E37F4" w:rsidRDefault="004E37F4" w:rsidP="00817228">
      <w:pPr>
        <w:spacing w:after="100" w:afterAutospacing="1" w:line="288" w:lineRule="auto"/>
        <w:jc w:val="left"/>
        <w:rPr>
          <w:rFonts w:ascii="Times New Roman" w:eastAsia="Times New Roman" w:hAnsi="Times New Roman" w:cs="Times New Roman"/>
          <w:b/>
          <w:bCs/>
          <w:color w:val="00CCFF"/>
          <w:sz w:val="24"/>
          <w:szCs w:val="24"/>
          <w:lang w:val="en-US" w:eastAsia="es-ES"/>
        </w:rPr>
      </w:pPr>
    </w:p>
    <w:p w14:paraId="003C8002" w14:textId="77777777" w:rsidR="004E37F4" w:rsidRDefault="004E37F4" w:rsidP="00817228">
      <w:pPr>
        <w:spacing w:after="100" w:afterAutospacing="1" w:line="288" w:lineRule="auto"/>
        <w:jc w:val="left"/>
        <w:rPr>
          <w:rFonts w:ascii="Times New Roman" w:eastAsia="Times New Roman" w:hAnsi="Times New Roman" w:cs="Times New Roman"/>
          <w:b/>
          <w:bCs/>
          <w:color w:val="00CCFF"/>
          <w:sz w:val="24"/>
          <w:szCs w:val="24"/>
          <w:lang w:val="en-US" w:eastAsia="es-ES"/>
        </w:rPr>
      </w:pPr>
    </w:p>
    <w:p w14:paraId="2C079004" w14:textId="77777777" w:rsidR="004E37F4" w:rsidRDefault="004E37F4" w:rsidP="00817228">
      <w:pPr>
        <w:spacing w:after="100" w:afterAutospacing="1" w:line="288" w:lineRule="auto"/>
        <w:jc w:val="left"/>
        <w:rPr>
          <w:rFonts w:ascii="Times New Roman" w:eastAsia="Times New Roman" w:hAnsi="Times New Roman" w:cs="Times New Roman"/>
          <w:b/>
          <w:bCs/>
          <w:color w:val="00CCFF"/>
          <w:sz w:val="24"/>
          <w:szCs w:val="24"/>
          <w:lang w:val="en-US" w:eastAsia="es-ES"/>
        </w:rPr>
      </w:pPr>
    </w:p>
    <w:p w14:paraId="392CA147" w14:textId="77777777" w:rsidR="004E37F4" w:rsidRDefault="004E37F4" w:rsidP="00817228">
      <w:pPr>
        <w:spacing w:after="100" w:afterAutospacing="1" w:line="288" w:lineRule="auto"/>
        <w:jc w:val="left"/>
        <w:rPr>
          <w:rFonts w:ascii="Times New Roman" w:eastAsia="Times New Roman" w:hAnsi="Times New Roman" w:cs="Times New Roman"/>
          <w:b/>
          <w:bCs/>
          <w:color w:val="00CCFF"/>
          <w:sz w:val="24"/>
          <w:szCs w:val="24"/>
          <w:lang w:val="en-US" w:eastAsia="es-ES"/>
        </w:rPr>
      </w:pPr>
    </w:p>
    <w:p w14:paraId="0033EF06" w14:textId="77777777" w:rsidR="004E37F4" w:rsidRDefault="004E37F4" w:rsidP="00817228">
      <w:pPr>
        <w:spacing w:after="100" w:afterAutospacing="1" w:line="288" w:lineRule="auto"/>
        <w:jc w:val="left"/>
        <w:rPr>
          <w:rFonts w:ascii="Times New Roman" w:eastAsia="Times New Roman" w:hAnsi="Times New Roman" w:cs="Times New Roman"/>
          <w:b/>
          <w:bCs/>
          <w:color w:val="00CCFF"/>
          <w:sz w:val="24"/>
          <w:szCs w:val="24"/>
          <w:lang w:val="en-US" w:eastAsia="es-ES"/>
        </w:rPr>
      </w:pPr>
    </w:p>
    <w:p w14:paraId="63655E91" w14:textId="77777777" w:rsidR="004E37F4" w:rsidRDefault="004E37F4" w:rsidP="00817228">
      <w:pPr>
        <w:spacing w:after="100" w:afterAutospacing="1" w:line="288" w:lineRule="auto"/>
        <w:jc w:val="left"/>
        <w:rPr>
          <w:rFonts w:ascii="Times New Roman" w:eastAsia="Times New Roman" w:hAnsi="Times New Roman" w:cs="Times New Roman"/>
          <w:b/>
          <w:bCs/>
          <w:color w:val="00CCFF"/>
          <w:sz w:val="24"/>
          <w:szCs w:val="24"/>
          <w:lang w:val="en-US" w:eastAsia="es-ES"/>
        </w:rPr>
      </w:pPr>
    </w:p>
    <w:p w14:paraId="42E9D305" w14:textId="77777777" w:rsidR="004E37F4" w:rsidRDefault="004E37F4" w:rsidP="00817228">
      <w:pPr>
        <w:spacing w:after="100" w:afterAutospacing="1" w:line="288" w:lineRule="auto"/>
        <w:jc w:val="left"/>
        <w:rPr>
          <w:rFonts w:ascii="Times New Roman" w:eastAsia="Times New Roman" w:hAnsi="Times New Roman" w:cs="Times New Roman"/>
          <w:b/>
          <w:bCs/>
          <w:color w:val="00CCFF"/>
          <w:sz w:val="24"/>
          <w:szCs w:val="24"/>
          <w:lang w:val="en-US" w:eastAsia="es-ES"/>
        </w:rPr>
      </w:pPr>
    </w:p>
    <w:p w14:paraId="1F512FB9" w14:textId="77777777" w:rsidR="004E37F4" w:rsidRDefault="004E37F4" w:rsidP="00817228">
      <w:pPr>
        <w:spacing w:after="100" w:afterAutospacing="1" w:line="288" w:lineRule="auto"/>
        <w:jc w:val="left"/>
        <w:rPr>
          <w:rFonts w:ascii="Times New Roman" w:eastAsia="Times New Roman" w:hAnsi="Times New Roman" w:cs="Times New Roman"/>
          <w:b/>
          <w:bCs/>
          <w:color w:val="00CCFF"/>
          <w:sz w:val="24"/>
          <w:szCs w:val="24"/>
          <w:lang w:val="en-US" w:eastAsia="es-ES"/>
        </w:rPr>
      </w:pPr>
      <w:r w:rsidRPr="004E37F4">
        <w:rPr>
          <w:rFonts w:ascii="Times New Roman" w:eastAsia="Times New Roman" w:hAnsi="Times New Roman" w:cs="Times New Roman"/>
          <w:b/>
          <w:bCs/>
          <w:noProof/>
          <w:color w:val="00CCFF"/>
          <w:sz w:val="24"/>
          <w:szCs w:val="24"/>
          <w:lang w:eastAsia="es-ES"/>
        </w:rPr>
        <mc:AlternateContent>
          <mc:Choice Requires="wps">
            <w:drawing>
              <wp:anchor distT="0" distB="0" distL="114300" distR="114300" simplePos="0" relativeHeight="251696128" behindDoc="0" locked="0" layoutInCell="1" allowOverlap="1" wp14:anchorId="389A990B" wp14:editId="1DEE0B19">
                <wp:simplePos x="0" y="0"/>
                <wp:positionH relativeFrom="column">
                  <wp:posOffset>-214630</wp:posOffset>
                </wp:positionH>
                <wp:positionV relativeFrom="paragraph">
                  <wp:posOffset>342387</wp:posOffset>
                </wp:positionV>
                <wp:extent cx="5388610" cy="1403985"/>
                <wp:effectExtent l="0" t="0" r="2540" b="571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1403985"/>
                        </a:xfrm>
                        <a:prstGeom prst="rect">
                          <a:avLst/>
                        </a:prstGeom>
                        <a:solidFill>
                          <a:srgbClr val="FFFFFF"/>
                        </a:solidFill>
                        <a:ln w="9525">
                          <a:noFill/>
                          <a:miter lim="800000"/>
                          <a:headEnd/>
                          <a:tailEnd/>
                        </a:ln>
                      </wps:spPr>
                      <wps:txbx>
                        <w:txbxContent>
                          <w:p w14:paraId="239C1472" w14:textId="77777777" w:rsidR="004E37F4" w:rsidRPr="00F12A36" w:rsidRDefault="004E37F4" w:rsidP="004E37F4">
                            <w:pPr>
                              <w:jc w:val="center"/>
                              <w:rPr>
                                <w:b/>
                                <w:sz w:val="18"/>
                                <w:szCs w:val="18"/>
                                <w:lang w:val="en-US"/>
                              </w:rPr>
                            </w:pPr>
                            <w:r>
                              <w:rPr>
                                <w:b/>
                                <w:sz w:val="18"/>
                                <w:szCs w:val="18"/>
                                <w:lang w:val="en-US"/>
                              </w:rPr>
                              <w:t xml:space="preserve">Transverse shape hypothesis at maximum breadth (remains of the master-frame)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9A990B" id="_x0000_s1039" type="#_x0000_t202" style="position:absolute;margin-left:-16.9pt;margin-top:26.95pt;width:424.3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" stroked="f">
                <v:textbox style="mso-fit-shape-to-text:t">
                  <w:txbxContent>
                    <w:p w14:paraId="239C1472" w14:textId="77777777" w:rsidR="004E37F4" w:rsidRPr="00F12A36" w:rsidRDefault="004E37F4" w:rsidP="004E37F4">
                      <w:pPr>
                        <w:jc w:val="center"/>
                        <w:rPr>
                          <w:b/>
                          <w:sz w:val="18"/>
                          <w:szCs w:val="18"/>
                          <w:lang w:val="en-US"/>
                        </w:rPr>
                      </w:pPr>
                      <w:r>
                        <w:rPr>
                          <w:b/>
                          <w:sz w:val="18"/>
                          <w:szCs w:val="18"/>
                          <w:lang w:val="en-US"/>
                        </w:rPr>
                        <w:t xml:space="preserve">Transverse shape hypothesis at maximum breadth (remains of the master-frame)  </w:t>
                      </w:r>
                    </w:p>
                  </w:txbxContent>
                </v:textbox>
              </v:shape>
            </w:pict>
          </mc:Fallback>
        </mc:AlternateContent>
      </w:r>
    </w:p>
    <w:p w14:paraId="08A09BEF" w14:textId="77777777" w:rsidR="004E37F4" w:rsidRDefault="004E37F4" w:rsidP="00817228">
      <w:pPr>
        <w:spacing w:after="100" w:afterAutospacing="1" w:line="288" w:lineRule="auto"/>
        <w:jc w:val="left"/>
        <w:rPr>
          <w:rFonts w:ascii="Times New Roman" w:eastAsia="Times New Roman" w:hAnsi="Times New Roman" w:cs="Times New Roman"/>
          <w:b/>
          <w:bCs/>
          <w:color w:val="00CCFF"/>
          <w:sz w:val="24"/>
          <w:szCs w:val="24"/>
          <w:lang w:val="en-US" w:eastAsia="es-ES"/>
        </w:rPr>
      </w:pPr>
    </w:p>
    <w:p w14:paraId="148ADD7E" w14:textId="77777777" w:rsidR="008A5FBE" w:rsidRPr="00817228" w:rsidRDefault="008A5FBE" w:rsidP="00817228">
      <w:pPr>
        <w:spacing w:after="100" w:afterAutospacing="1" w:line="288" w:lineRule="auto"/>
        <w:jc w:val="left"/>
        <w:rPr>
          <w:rFonts w:ascii="Times New Roman" w:eastAsia="Times New Roman" w:hAnsi="Times New Roman" w:cs="Times New Roman"/>
          <w:sz w:val="24"/>
          <w:szCs w:val="24"/>
          <w:lang w:val="en-US" w:eastAsia="es-ES"/>
        </w:rPr>
      </w:pPr>
      <w:r w:rsidRPr="000F3F6D">
        <w:rPr>
          <w:rFonts w:ascii="Times New Roman" w:eastAsia="Times New Roman" w:hAnsi="Times New Roman" w:cs="Times New Roman"/>
          <w:b/>
          <w:bCs/>
          <w:color w:val="00CCFF"/>
          <w:sz w:val="24"/>
          <w:szCs w:val="24"/>
          <w:lang w:val="en-US" w:eastAsia="es-ES"/>
        </w:rPr>
        <w:lastRenderedPageBreak/>
        <w:t>Deliverables</w:t>
      </w:r>
    </w:p>
    <w:p w14:paraId="2E5FF10F" w14:textId="77777777" w:rsidR="008A5FBE" w:rsidRDefault="000F3F6D" w:rsidP="000F3F6D">
      <w:pPr>
        <w:spacing w:before="100" w:beforeAutospacing="1" w:after="100" w:afterAutospacing="1" w:line="288" w:lineRule="auto"/>
        <w:jc w:val="left"/>
        <w:rPr>
          <w:rFonts w:ascii="Times New Roman" w:eastAsia="Times New Roman" w:hAnsi="Times New Roman" w:cs="Times New Roman"/>
          <w:bCs/>
          <w:sz w:val="24"/>
          <w:szCs w:val="24"/>
          <w:lang w:val="en-US" w:eastAsia="es-ES"/>
        </w:rPr>
      </w:pPr>
      <w:r w:rsidRPr="00A0672A">
        <w:rPr>
          <w:rFonts w:ascii="Times New Roman" w:eastAsia="Times New Roman" w:hAnsi="Times New Roman" w:cs="Times New Roman"/>
          <w:bCs/>
          <w:sz w:val="24"/>
          <w:szCs w:val="24"/>
          <w:lang w:val="en-US" w:eastAsia="es-ES"/>
        </w:rPr>
        <w:t xml:space="preserve">Excavation </w:t>
      </w:r>
      <w:r w:rsidR="008A5FBE" w:rsidRPr="00A0672A">
        <w:rPr>
          <w:rFonts w:ascii="Times New Roman" w:eastAsia="Times New Roman" w:hAnsi="Times New Roman" w:cs="Times New Roman"/>
          <w:bCs/>
          <w:sz w:val="24"/>
          <w:szCs w:val="24"/>
          <w:lang w:val="en-US" w:eastAsia="es-ES"/>
        </w:rPr>
        <w:t>Reports</w:t>
      </w:r>
      <w:r w:rsidRPr="00A0672A">
        <w:rPr>
          <w:rFonts w:ascii="Times New Roman" w:eastAsia="Times New Roman" w:hAnsi="Times New Roman" w:cs="Times New Roman"/>
          <w:bCs/>
          <w:sz w:val="24"/>
          <w:szCs w:val="24"/>
          <w:lang w:val="en-US" w:eastAsia="es-ES"/>
        </w:rPr>
        <w:t xml:space="preserve"> </w:t>
      </w:r>
      <w:r w:rsidR="00C561E0">
        <w:rPr>
          <w:rFonts w:ascii="Times New Roman" w:eastAsia="Times New Roman" w:hAnsi="Times New Roman" w:cs="Times New Roman"/>
          <w:bCs/>
          <w:sz w:val="24"/>
          <w:szCs w:val="24"/>
          <w:lang w:val="en-US" w:eastAsia="es-ES"/>
        </w:rPr>
        <w:t xml:space="preserve">and articles </w:t>
      </w:r>
      <w:r w:rsidRPr="00A0672A">
        <w:rPr>
          <w:rFonts w:ascii="Times New Roman" w:eastAsia="Times New Roman" w:hAnsi="Times New Roman" w:cs="Times New Roman"/>
          <w:bCs/>
          <w:sz w:val="24"/>
          <w:szCs w:val="24"/>
          <w:lang w:val="en-US" w:eastAsia="es-ES"/>
        </w:rPr>
        <w:t>visible on Academia:</w:t>
      </w:r>
    </w:p>
    <w:p w14:paraId="31AF8E76" w14:textId="77777777" w:rsidR="005A5284" w:rsidRPr="005A5284" w:rsidRDefault="00C561E0" w:rsidP="005A5284">
      <w:pPr>
        <w:pStyle w:val="ListParagraph"/>
        <w:numPr>
          <w:ilvl w:val="0"/>
          <w:numId w:val="2"/>
        </w:numPr>
        <w:spacing w:after="0" w:line="240" w:lineRule="auto"/>
        <w:outlineLvl w:val="1"/>
        <w:rPr>
          <w:rFonts w:ascii="Times New Roman" w:eastAsia="Times New Roman" w:hAnsi="Times New Roman" w:cs="Times New Roman"/>
          <w:bCs/>
          <w:lang w:val="en-US" w:eastAsia="es-ES"/>
        </w:rPr>
      </w:pPr>
      <w:r>
        <w:rPr>
          <w:rFonts w:ascii="Times New Roman" w:eastAsia="Times New Roman" w:hAnsi="Times New Roman" w:cs="Times New Roman"/>
          <w:bCs/>
          <w:lang w:val="en-US" w:eastAsia="es-ES"/>
        </w:rPr>
        <w:t xml:space="preserve">2020 - </w:t>
      </w:r>
      <w:r w:rsidR="005A5284" w:rsidRPr="005A5284">
        <w:rPr>
          <w:rFonts w:ascii="Times New Roman" w:eastAsia="Times New Roman" w:hAnsi="Times New Roman" w:cs="Times New Roman"/>
          <w:bCs/>
          <w:lang w:val="en-US" w:eastAsia="es-ES"/>
        </w:rPr>
        <w:t xml:space="preserve">The Mortella III Wreck: a Spotlight on Mediterranean Shipbuilding of the 16th Century: </w:t>
      </w:r>
    </w:p>
    <w:p w14:paraId="36F91FAE" w14:textId="77777777" w:rsidR="005A5284" w:rsidRDefault="00243702" w:rsidP="005A5284">
      <w:pPr>
        <w:spacing w:after="0" w:line="288" w:lineRule="auto"/>
        <w:jc w:val="left"/>
        <w:rPr>
          <w:rFonts w:ascii="Times New Roman" w:eastAsia="Times New Roman" w:hAnsi="Times New Roman" w:cs="Times New Roman"/>
          <w:bCs/>
          <w:sz w:val="24"/>
          <w:szCs w:val="24"/>
          <w:lang w:val="en-US" w:eastAsia="es-ES"/>
        </w:rPr>
      </w:pPr>
      <w:hyperlink r:id="rId26" w:history="1">
        <w:r w:rsidR="005A5284" w:rsidRPr="00EF2BA1">
          <w:rPr>
            <w:rStyle w:val="Hyperlink"/>
            <w:rFonts w:ascii="Times New Roman" w:eastAsia="Times New Roman" w:hAnsi="Times New Roman" w:cs="Times New Roman"/>
            <w:bCs/>
            <w:sz w:val="24"/>
            <w:szCs w:val="24"/>
            <w:lang w:val="en-US" w:eastAsia="es-ES"/>
          </w:rPr>
          <w:t>https://www.academia.edu/42491807/The_Mortella_III_Wreck_a_Spotlight_on_Mediterranean_Shipbuilding_of_the_16th_Century</w:t>
        </w:r>
      </w:hyperlink>
    </w:p>
    <w:p w14:paraId="0E4135BF" w14:textId="77777777" w:rsidR="005A5284" w:rsidRDefault="005A5284" w:rsidP="005A5284">
      <w:pPr>
        <w:spacing w:after="0" w:line="288" w:lineRule="auto"/>
        <w:jc w:val="left"/>
        <w:rPr>
          <w:rFonts w:ascii="Times New Roman" w:eastAsia="Times New Roman" w:hAnsi="Times New Roman" w:cs="Times New Roman"/>
          <w:bCs/>
          <w:sz w:val="24"/>
          <w:szCs w:val="24"/>
          <w:lang w:val="en-US" w:eastAsia="es-ES"/>
        </w:rPr>
      </w:pPr>
    </w:p>
    <w:p w14:paraId="76B7AA90" w14:textId="77777777" w:rsidR="00C561E0" w:rsidRDefault="00C561E0" w:rsidP="00C561E0">
      <w:pPr>
        <w:pStyle w:val="Heading2"/>
        <w:numPr>
          <w:ilvl w:val="0"/>
          <w:numId w:val="2"/>
        </w:numPr>
        <w:rPr>
          <w:rFonts w:ascii="Times New Roman" w:hAnsi="Times New Roman" w:cs="Times New Roman"/>
          <w:b w:val="0"/>
          <w:color w:val="auto"/>
          <w:sz w:val="24"/>
          <w:szCs w:val="24"/>
        </w:rPr>
      </w:pPr>
      <w:r w:rsidRPr="00C561E0">
        <w:rPr>
          <w:rFonts w:ascii="Times New Roman" w:hAnsi="Times New Roman" w:cs="Times New Roman"/>
          <w:b w:val="0"/>
          <w:color w:val="auto"/>
          <w:sz w:val="24"/>
          <w:szCs w:val="24"/>
        </w:rPr>
        <w:t>El pecio de la Mortella III (Córcega, Francia): un aporte al conocimiento de la arquitectura naval de</w:t>
      </w:r>
      <w:r>
        <w:rPr>
          <w:rFonts w:ascii="Times New Roman" w:hAnsi="Times New Roman" w:cs="Times New Roman"/>
          <w:b w:val="0"/>
          <w:color w:val="auto"/>
          <w:sz w:val="24"/>
          <w:szCs w:val="24"/>
        </w:rPr>
        <w:t>l siglo XVI en el Mediterráneo, 2014:</w:t>
      </w:r>
    </w:p>
    <w:p w14:paraId="7F174FC5" w14:textId="77777777" w:rsidR="00C561E0" w:rsidRPr="00C561E0" w:rsidRDefault="00243702" w:rsidP="00C561E0">
      <w:hyperlink r:id="rId27" w:history="1">
        <w:r w:rsidR="00C561E0" w:rsidRPr="00EF2BA1">
          <w:rPr>
            <w:rStyle w:val="Hyperlink"/>
          </w:rPr>
          <w:t>https://www.academia.edu/10243987/El_pecio_de_la_Mortella_III_C%C3%B3rcega_Francia_un_aporte_al_conocimiento_de_la_arquitectura_naval_del_siglo_XVI_en_el_Mediterr%C3%A1neo</w:t>
        </w:r>
      </w:hyperlink>
      <w:r w:rsidR="00C561E0">
        <w:t xml:space="preserve"> </w:t>
      </w:r>
    </w:p>
    <w:p w14:paraId="3C5C2357" w14:textId="77777777" w:rsidR="005A5284" w:rsidRDefault="00B95503" w:rsidP="005A5284">
      <w:pPr>
        <w:pStyle w:val="ListParagraph"/>
        <w:numPr>
          <w:ilvl w:val="0"/>
          <w:numId w:val="2"/>
        </w:numPr>
        <w:spacing w:after="0" w:line="288" w:lineRule="auto"/>
        <w:rPr>
          <w:rFonts w:ascii="Times New Roman" w:eastAsia="Times New Roman" w:hAnsi="Times New Roman" w:cs="Times New Roman"/>
          <w:bCs/>
          <w:sz w:val="24"/>
          <w:szCs w:val="24"/>
          <w:lang w:val="en-US" w:eastAsia="es-ES"/>
        </w:rPr>
      </w:pPr>
      <w:r w:rsidRPr="00B95503">
        <w:rPr>
          <w:rFonts w:ascii="Times New Roman" w:eastAsia="Times New Roman" w:hAnsi="Times New Roman" w:cs="Times New Roman"/>
          <w:bCs/>
          <w:sz w:val="24"/>
          <w:szCs w:val="24"/>
          <w:lang w:val="en-US" w:eastAsia="es-ES"/>
        </w:rPr>
        <w:t>Summary of the excavation</w:t>
      </w:r>
      <w:r>
        <w:rPr>
          <w:rFonts w:ascii="Times New Roman" w:eastAsia="Times New Roman" w:hAnsi="Times New Roman" w:cs="Times New Roman"/>
          <w:bCs/>
          <w:sz w:val="24"/>
          <w:szCs w:val="24"/>
          <w:lang w:val="en-US" w:eastAsia="es-ES"/>
        </w:rPr>
        <w:t>s</w:t>
      </w:r>
      <w:r w:rsidRPr="00B95503">
        <w:rPr>
          <w:rFonts w:ascii="Times New Roman" w:eastAsia="Times New Roman" w:hAnsi="Times New Roman" w:cs="Times New Roman"/>
          <w:bCs/>
          <w:sz w:val="24"/>
          <w:szCs w:val="24"/>
          <w:lang w:val="en-US" w:eastAsia="es-ES"/>
        </w:rPr>
        <w:t xml:space="preserve"> report</w:t>
      </w:r>
      <w:r>
        <w:rPr>
          <w:rFonts w:ascii="Times New Roman" w:eastAsia="Times New Roman" w:hAnsi="Times New Roman" w:cs="Times New Roman"/>
          <w:bCs/>
          <w:sz w:val="24"/>
          <w:szCs w:val="24"/>
          <w:lang w:val="en-US" w:eastAsia="es-ES"/>
        </w:rPr>
        <w:t>s</w:t>
      </w:r>
      <w:r w:rsidRPr="00B95503">
        <w:rPr>
          <w:rFonts w:ascii="Times New Roman" w:eastAsia="Times New Roman" w:hAnsi="Times New Roman" w:cs="Times New Roman"/>
          <w:bCs/>
          <w:sz w:val="24"/>
          <w:szCs w:val="24"/>
          <w:lang w:val="en-US" w:eastAsia="es-ES"/>
        </w:rPr>
        <w:t xml:space="preserve"> </w:t>
      </w:r>
      <w:r>
        <w:rPr>
          <w:rFonts w:ascii="Times New Roman" w:eastAsia="Times New Roman" w:hAnsi="Times New Roman" w:cs="Times New Roman"/>
          <w:bCs/>
          <w:sz w:val="24"/>
          <w:szCs w:val="24"/>
          <w:lang w:val="en-US" w:eastAsia="es-ES"/>
        </w:rPr>
        <w:t>of the year 2010, 2012 and 2013:</w:t>
      </w:r>
    </w:p>
    <w:p w14:paraId="35C4944D" w14:textId="77777777" w:rsidR="00B95503" w:rsidRPr="00B95503" w:rsidRDefault="00243702" w:rsidP="00B95503">
      <w:pPr>
        <w:spacing w:after="0" w:line="288" w:lineRule="auto"/>
        <w:rPr>
          <w:rFonts w:ascii="Times New Roman" w:eastAsia="Times New Roman" w:hAnsi="Times New Roman" w:cs="Times New Roman"/>
          <w:bCs/>
          <w:sz w:val="24"/>
          <w:szCs w:val="24"/>
          <w:lang w:val="en-US" w:eastAsia="es-ES"/>
        </w:rPr>
      </w:pPr>
      <w:hyperlink r:id="rId28" w:history="1">
        <w:r w:rsidR="00B95503" w:rsidRPr="007226CF">
          <w:rPr>
            <w:rStyle w:val="Hyperlink"/>
            <w:rFonts w:ascii="Times New Roman" w:eastAsia="Times New Roman" w:hAnsi="Times New Roman" w:cs="Times New Roman"/>
            <w:bCs/>
            <w:sz w:val="24"/>
            <w:szCs w:val="24"/>
            <w:lang w:val="en-US" w:eastAsia="es-ES"/>
          </w:rPr>
          <w:t>https://csic.academia.edu/ArnaudCazenavedelaRoche</w:t>
        </w:r>
      </w:hyperlink>
      <w:r w:rsidR="00B95503">
        <w:rPr>
          <w:rFonts w:ascii="Times New Roman" w:eastAsia="Times New Roman" w:hAnsi="Times New Roman" w:cs="Times New Roman"/>
          <w:bCs/>
          <w:sz w:val="24"/>
          <w:szCs w:val="24"/>
          <w:lang w:val="en-US" w:eastAsia="es-ES"/>
        </w:rPr>
        <w:t xml:space="preserve"> </w:t>
      </w:r>
    </w:p>
    <w:p w14:paraId="517A23B1" w14:textId="77777777" w:rsidR="005A5284" w:rsidRPr="00B95503" w:rsidRDefault="005A5284" w:rsidP="005A5284">
      <w:pPr>
        <w:spacing w:after="0" w:line="288" w:lineRule="auto"/>
        <w:jc w:val="left"/>
        <w:rPr>
          <w:rFonts w:ascii="Times New Roman" w:eastAsia="Times New Roman" w:hAnsi="Times New Roman" w:cs="Times New Roman"/>
          <w:bCs/>
          <w:sz w:val="24"/>
          <w:szCs w:val="24"/>
          <w:lang w:val="en-US" w:eastAsia="es-ES"/>
        </w:rPr>
      </w:pPr>
    </w:p>
    <w:p w14:paraId="55B80F59" w14:textId="77777777" w:rsidR="008A5FBE" w:rsidRPr="00993D63" w:rsidRDefault="008A5FBE" w:rsidP="00993D63">
      <w:pPr>
        <w:spacing w:line="288" w:lineRule="auto"/>
        <w:jc w:val="left"/>
        <w:outlineLvl w:val="2"/>
        <w:rPr>
          <w:rFonts w:ascii="Times New Roman" w:eastAsia="Times New Roman" w:hAnsi="Times New Roman" w:cs="Times New Roman"/>
          <w:b/>
          <w:bCs/>
          <w:sz w:val="24"/>
          <w:szCs w:val="24"/>
          <w:lang w:val="fr-FR" w:eastAsia="es-ES"/>
        </w:rPr>
      </w:pPr>
      <w:r w:rsidRPr="00993D63">
        <w:rPr>
          <w:rFonts w:ascii="Times New Roman" w:eastAsia="Times New Roman" w:hAnsi="Times New Roman" w:cs="Times New Roman"/>
          <w:b/>
          <w:bCs/>
          <w:color w:val="00CCFF"/>
          <w:sz w:val="24"/>
          <w:szCs w:val="24"/>
          <w:lang w:val="fr-FR" w:eastAsia="es-ES"/>
        </w:rPr>
        <w:t>Publications</w:t>
      </w:r>
    </w:p>
    <w:p w14:paraId="11319F34" w14:textId="77777777" w:rsidR="00E26BDF" w:rsidRPr="00993D63" w:rsidRDefault="00993D63" w:rsidP="00794AB5">
      <w:pPr>
        <w:spacing w:line="288" w:lineRule="auto"/>
        <w:jc w:val="left"/>
        <w:rPr>
          <w:rFonts w:ascii="Times New Roman" w:eastAsia="Times New Roman" w:hAnsi="Times New Roman" w:cs="Times New Roman"/>
          <w:sz w:val="24"/>
          <w:szCs w:val="24"/>
          <w:lang w:val="fr-FR" w:eastAsia="es-ES"/>
        </w:rPr>
      </w:pPr>
      <w:r w:rsidRPr="00993D63">
        <w:rPr>
          <w:rFonts w:ascii="Times New Roman" w:eastAsia="Times New Roman" w:hAnsi="Times New Roman" w:cs="Times New Roman"/>
          <w:sz w:val="24"/>
          <w:szCs w:val="24"/>
          <w:lang w:val="fr-FR" w:eastAsia="es-ES"/>
        </w:rPr>
        <w:t xml:space="preserve">Cazenave de la Roche, A., </w:t>
      </w:r>
      <w:r w:rsidR="00E26BDF" w:rsidRPr="00993D63">
        <w:rPr>
          <w:rFonts w:ascii="Times New Roman" w:hAnsi="Times New Roman" w:cs="Times New Roman"/>
          <w:i/>
          <w:iCs/>
          <w:sz w:val="24"/>
          <w:szCs w:val="24"/>
          <w:lang w:val="fr-FR"/>
        </w:rPr>
        <w:t>La construction navale au XVIème siècle en Méditerranée: l’apport de l’épave de la Mortella III (Saint-Florent, Haute-Corse)</w:t>
      </w:r>
      <w:r w:rsidR="00E26BDF" w:rsidRPr="00993D63">
        <w:rPr>
          <w:rFonts w:ascii="Times New Roman" w:hAnsi="Times New Roman" w:cs="Times New Roman"/>
          <w:iCs/>
          <w:sz w:val="24"/>
          <w:szCs w:val="24"/>
          <w:lang w:val="fr-FR"/>
        </w:rPr>
        <w:t xml:space="preserve">. Editions </w:t>
      </w:r>
      <w:proofErr w:type="spellStart"/>
      <w:r w:rsidR="00E26BDF" w:rsidRPr="00993D63">
        <w:rPr>
          <w:rFonts w:ascii="Times New Roman" w:hAnsi="Times New Roman" w:cs="Times New Roman"/>
          <w:iCs/>
          <w:sz w:val="24"/>
          <w:szCs w:val="24"/>
          <w:lang w:val="fr-FR"/>
        </w:rPr>
        <w:t>Mergoil</w:t>
      </w:r>
      <w:proofErr w:type="spellEnd"/>
      <w:r w:rsidR="00E26BDF" w:rsidRPr="00993D63">
        <w:rPr>
          <w:rFonts w:ascii="Times New Roman" w:hAnsi="Times New Roman" w:cs="Times New Roman"/>
          <w:iCs/>
          <w:sz w:val="24"/>
          <w:szCs w:val="24"/>
          <w:lang w:val="fr-FR"/>
        </w:rPr>
        <w:t>, (</w:t>
      </w:r>
      <w:proofErr w:type="spellStart"/>
      <w:r w:rsidR="00E26BDF" w:rsidRPr="00993D63">
        <w:rPr>
          <w:rFonts w:ascii="Times New Roman" w:hAnsi="Times New Roman" w:cs="Times New Roman"/>
          <w:iCs/>
          <w:sz w:val="24"/>
          <w:szCs w:val="24"/>
          <w:lang w:val="fr-FR"/>
        </w:rPr>
        <w:t>under</w:t>
      </w:r>
      <w:proofErr w:type="spellEnd"/>
      <w:r w:rsidR="00E26BDF" w:rsidRPr="00993D63">
        <w:rPr>
          <w:rFonts w:ascii="Times New Roman" w:hAnsi="Times New Roman" w:cs="Times New Roman"/>
          <w:iCs/>
          <w:sz w:val="24"/>
          <w:szCs w:val="24"/>
          <w:lang w:val="fr-FR"/>
        </w:rPr>
        <w:t xml:space="preserve"> publication). </w:t>
      </w:r>
    </w:p>
    <w:p w14:paraId="37B54783" w14:textId="77777777" w:rsidR="00E26BDF" w:rsidRPr="00993D63" w:rsidRDefault="00993D63" w:rsidP="00794AB5">
      <w:pPr>
        <w:spacing w:line="288" w:lineRule="auto"/>
        <w:jc w:val="left"/>
        <w:rPr>
          <w:rFonts w:ascii="Times New Roman" w:eastAsia="Times New Roman" w:hAnsi="Times New Roman" w:cs="Times New Roman"/>
          <w:sz w:val="24"/>
          <w:szCs w:val="24"/>
          <w:lang w:val="fr-FR" w:eastAsia="es-ES"/>
        </w:rPr>
      </w:pPr>
      <w:r w:rsidRPr="00993D63">
        <w:rPr>
          <w:rFonts w:ascii="Times New Roman" w:eastAsia="Times New Roman" w:hAnsi="Times New Roman" w:cs="Times New Roman"/>
          <w:sz w:val="24"/>
          <w:szCs w:val="24"/>
          <w:lang w:val="en-US" w:eastAsia="es-ES"/>
        </w:rPr>
        <w:t xml:space="preserve">Cazenave de la Roche, A., </w:t>
      </w:r>
      <w:r w:rsidR="00E26BDF" w:rsidRPr="00993D63">
        <w:rPr>
          <w:rFonts w:ascii="Times New Roman" w:hAnsi="Times New Roman" w:cs="Times New Roman"/>
          <w:i/>
          <w:iCs/>
          <w:sz w:val="24"/>
          <w:szCs w:val="24"/>
          <w:lang w:val="en-US"/>
        </w:rPr>
        <w:t>The Mortella III wreck: a spotlight on Mediterranean Shipbuilding of the 16</w:t>
      </w:r>
      <w:r w:rsidR="00E26BDF" w:rsidRPr="00993D63">
        <w:rPr>
          <w:rFonts w:ascii="Times New Roman" w:hAnsi="Times New Roman" w:cs="Times New Roman"/>
          <w:i/>
          <w:iCs/>
          <w:sz w:val="24"/>
          <w:szCs w:val="24"/>
          <w:vertAlign w:val="superscript"/>
          <w:lang w:val="en-US"/>
        </w:rPr>
        <w:t>th</w:t>
      </w:r>
      <w:r w:rsidR="00E26BDF" w:rsidRPr="00993D63">
        <w:rPr>
          <w:rFonts w:ascii="Times New Roman" w:hAnsi="Times New Roman" w:cs="Times New Roman"/>
          <w:i/>
          <w:iCs/>
          <w:sz w:val="24"/>
          <w:szCs w:val="24"/>
          <w:lang w:val="en-US"/>
        </w:rPr>
        <w:t xml:space="preserve"> century</w:t>
      </w:r>
      <w:r w:rsidR="00E26BDF" w:rsidRPr="00993D63">
        <w:rPr>
          <w:rFonts w:ascii="Times New Roman" w:hAnsi="Times New Roman" w:cs="Times New Roman"/>
          <w:iCs/>
          <w:sz w:val="24"/>
          <w:szCs w:val="24"/>
          <w:lang w:val="en-US"/>
        </w:rPr>
        <w:t xml:space="preserve">. </w:t>
      </w:r>
      <w:r w:rsidR="00E26BDF" w:rsidRPr="00713879">
        <w:rPr>
          <w:rFonts w:ascii="Times New Roman" w:hAnsi="Times New Roman" w:cs="Times New Roman"/>
          <w:iCs/>
          <w:sz w:val="24"/>
          <w:szCs w:val="24"/>
          <w:lang w:val="fr-FR"/>
        </w:rPr>
        <w:t xml:space="preserve">British Archaeology Report – BAR </w:t>
      </w:r>
      <w:proofErr w:type="spellStart"/>
      <w:r w:rsidR="00E26BDF" w:rsidRPr="00713879">
        <w:rPr>
          <w:rFonts w:ascii="Times New Roman" w:hAnsi="Times New Roman" w:cs="Times New Roman"/>
          <w:iCs/>
          <w:sz w:val="24"/>
          <w:szCs w:val="24"/>
          <w:lang w:val="fr-FR"/>
        </w:rPr>
        <w:t>Publishing</w:t>
      </w:r>
      <w:proofErr w:type="spellEnd"/>
      <w:r w:rsidR="00E26BDF" w:rsidRPr="00713879">
        <w:rPr>
          <w:rFonts w:ascii="Times New Roman" w:hAnsi="Times New Roman" w:cs="Times New Roman"/>
          <w:iCs/>
          <w:sz w:val="24"/>
          <w:szCs w:val="24"/>
          <w:lang w:val="fr-FR"/>
        </w:rPr>
        <w:t>, Oxford, 2020.</w:t>
      </w:r>
    </w:p>
    <w:p w14:paraId="40853A37" w14:textId="77777777" w:rsidR="00E26BDF" w:rsidRPr="00993D63" w:rsidRDefault="00993D63" w:rsidP="00794AB5">
      <w:pPr>
        <w:spacing w:line="288" w:lineRule="auto"/>
        <w:jc w:val="left"/>
        <w:rPr>
          <w:rFonts w:ascii="Times New Roman" w:eastAsia="Times New Roman" w:hAnsi="Times New Roman" w:cs="Times New Roman"/>
          <w:sz w:val="24"/>
          <w:szCs w:val="24"/>
          <w:lang w:val="fr-FR" w:eastAsia="es-ES"/>
        </w:rPr>
      </w:pPr>
      <w:r w:rsidRPr="00993D63">
        <w:rPr>
          <w:rFonts w:ascii="Times New Roman" w:eastAsia="Times New Roman" w:hAnsi="Times New Roman" w:cs="Times New Roman"/>
          <w:sz w:val="24"/>
          <w:szCs w:val="24"/>
          <w:lang w:val="fr-FR" w:eastAsia="es-ES"/>
        </w:rPr>
        <w:t xml:space="preserve">Cazenave de la Roche, A., </w:t>
      </w:r>
      <w:r w:rsidR="00E26BDF" w:rsidRPr="00993D63">
        <w:rPr>
          <w:rFonts w:ascii="Times New Roman" w:hAnsi="Times New Roman" w:cs="Times New Roman"/>
          <w:sz w:val="24"/>
          <w:szCs w:val="24"/>
          <w:lang w:val="fr-FR"/>
        </w:rPr>
        <w:t xml:space="preserve">« Bilan scientifique de la campagne de fouilles de l’épave de la Mortella III de l’année 2014 » in </w:t>
      </w:r>
      <w:r w:rsidR="00E26BDF" w:rsidRPr="00993D63">
        <w:rPr>
          <w:rFonts w:ascii="Times New Roman" w:hAnsi="Times New Roman" w:cs="Times New Roman"/>
          <w:i/>
          <w:sz w:val="24"/>
          <w:szCs w:val="24"/>
          <w:lang w:val="fr-FR"/>
        </w:rPr>
        <w:t>Bilan scientifique du DRASSM</w:t>
      </w:r>
      <w:r w:rsidR="00E26BDF" w:rsidRPr="00993D63">
        <w:rPr>
          <w:rFonts w:ascii="Times New Roman" w:hAnsi="Times New Roman" w:cs="Times New Roman"/>
          <w:bCs/>
          <w:sz w:val="24"/>
          <w:szCs w:val="24"/>
          <w:lang w:val="fr-FR"/>
        </w:rPr>
        <w:t>, Marseille, 2020</w:t>
      </w:r>
    </w:p>
    <w:p w14:paraId="521730B6" w14:textId="77777777" w:rsidR="00E26BDF" w:rsidRPr="00993D63" w:rsidRDefault="00993D63" w:rsidP="00794AB5">
      <w:pPr>
        <w:spacing w:line="288" w:lineRule="auto"/>
        <w:jc w:val="left"/>
        <w:rPr>
          <w:rFonts w:ascii="Times New Roman" w:eastAsia="Times New Roman" w:hAnsi="Times New Roman" w:cs="Times New Roman"/>
          <w:sz w:val="24"/>
          <w:szCs w:val="24"/>
          <w:lang w:val="fr-FR" w:eastAsia="es-ES"/>
        </w:rPr>
      </w:pPr>
      <w:r w:rsidRPr="00993D63">
        <w:rPr>
          <w:rFonts w:ascii="Times New Roman" w:eastAsia="Times New Roman" w:hAnsi="Times New Roman" w:cs="Times New Roman"/>
          <w:sz w:val="24"/>
          <w:szCs w:val="24"/>
          <w:lang w:val="fr-FR" w:eastAsia="es-ES"/>
        </w:rPr>
        <w:t xml:space="preserve">Cazenave de la Roche, A., </w:t>
      </w:r>
      <w:r w:rsidR="00E26BDF" w:rsidRPr="00993D63">
        <w:rPr>
          <w:rFonts w:ascii="Times New Roman" w:eastAsia="Times New Roman" w:hAnsi="Times New Roman" w:cs="Times New Roman"/>
          <w:bCs/>
          <w:kern w:val="36"/>
          <w:sz w:val="24"/>
          <w:szCs w:val="24"/>
          <w:lang w:val="fr-FR" w:eastAsia="fr-FR"/>
        </w:rPr>
        <w:t>« La construction navale au XVIème siècle en Méditerranée : l’apport de l’épave de la Mortella III (Saint-Florent, Haute-Corse) »</w:t>
      </w:r>
      <w:r w:rsidR="00E26BDF" w:rsidRPr="00993D63">
        <w:rPr>
          <w:rFonts w:ascii="Times New Roman" w:hAnsi="Times New Roman" w:cs="Times New Roman"/>
          <w:sz w:val="24"/>
          <w:szCs w:val="24"/>
          <w:lang w:val="fr-FR"/>
        </w:rPr>
        <w:t xml:space="preserve">, position de thèse, in </w:t>
      </w:r>
      <w:r w:rsidR="00E26BDF" w:rsidRPr="00993D63">
        <w:rPr>
          <w:rFonts w:ascii="Times New Roman" w:hAnsi="Times New Roman" w:cs="Times New Roman"/>
          <w:i/>
          <w:sz w:val="24"/>
          <w:szCs w:val="24"/>
          <w:lang w:val="fr-FR"/>
        </w:rPr>
        <w:t>Histoire Maritime</w:t>
      </w:r>
      <w:r w:rsidR="00E26BDF" w:rsidRPr="00993D63">
        <w:rPr>
          <w:rFonts w:ascii="Times New Roman" w:hAnsi="Times New Roman" w:cs="Times New Roman"/>
          <w:sz w:val="24"/>
          <w:szCs w:val="24"/>
          <w:lang w:val="fr-FR"/>
        </w:rPr>
        <w:t xml:space="preserve">, Presses Sorbonne Université, 2018, p.189-200.  </w:t>
      </w:r>
    </w:p>
    <w:p w14:paraId="5EB4A310" w14:textId="77777777" w:rsidR="00E26BDF" w:rsidRPr="00993D63" w:rsidRDefault="00993D63" w:rsidP="00794AB5">
      <w:pPr>
        <w:spacing w:line="288" w:lineRule="auto"/>
        <w:jc w:val="left"/>
        <w:rPr>
          <w:rFonts w:ascii="Times New Roman" w:eastAsia="Times New Roman" w:hAnsi="Times New Roman" w:cs="Times New Roman"/>
          <w:sz w:val="24"/>
          <w:szCs w:val="24"/>
          <w:lang w:val="fr-FR" w:eastAsia="es-ES"/>
        </w:rPr>
      </w:pPr>
      <w:r w:rsidRPr="00993D63">
        <w:rPr>
          <w:rFonts w:ascii="Times New Roman" w:eastAsia="Times New Roman" w:hAnsi="Times New Roman" w:cs="Times New Roman"/>
          <w:sz w:val="24"/>
          <w:szCs w:val="24"/>
          <w:lang w:val="fr-FR" w:eastAsia="es-ES"/>
        </w:rPr>
        <w:t xml:space="preserve">Cazenave de la Roche, A., </w:t>
      </w:r>
      <w:r w:rsidR="00E26BDF" w:rsidRPr="00993D63">
        <w:rPr>
          <w:rFonts w:ascii="Times New Roman" w:eastAsia="Times New Roman" w:hAnsi="Times New Roman" w:cs="Times New Roman"/>
          <w:bCs/>
          <w:kern w:val="36"/>
          <w:sz w:val="24"/>
          <w:szCs w:val="24"/>
          <w:lang w:val="fr-FR" w:eastAsia="fr-FR"/>
        </w:rPr>
        <w:t xml:space="preserve">« La construction navale au XVIème siècle en Méditerranée : l’apport de l’épave de la Mortella III (Saint-Florent, Haute-Corse) ». </w:t>
      </w:r>
      <w:r w:rsidR="00E26BDF" w:rsidRPr="00713879">
        <w:rPr>
          <w:rFonts w:ascii="Times New Roman" w:eastAsia="Times New Roman" w:hAnsi="Times New Roman" w:cs="Times New Roman"/>
          <w:bCs/>
          <w:kern w:val="36"/>
          <w:sz w:val="24"/>
          <w:szCs w:val="24"/>
          <w:lang w:val="fr-FR" w:eastAsia="fr-FR"/>
        </w:rPr>
        <w:t xml:space="preserve">Doctoral </w:t>
      </w:r>
      <w:proofErr w:type="spellStart"/>
      <w:r w:rsidR="00E26BDF" w:rsidRPr="00713879">
        <w:rPr>
          <w:rFonts w:ascii="Times New Roman" w:eastAsia="Times New Roman" w:hAnsi="Times New Roman" w:cs="Times New Roman"/>
          <w:bCs/>
          <w:kern w:val="36"/>
          <w:sz w:val="24"/>
          <w:szCs w:val="24"/>
          <w:lang w:val="fr-FR" w:eastAsia="fr-FR"/>
        </w:rPr>
        <w:t>Thesis</w:t>
      </w:r>
      <w:proofErr w:type="spellEnd"/>
      <w:r w:rsidR="00E26BDF" w:rsidRPr="00713879">
        <w:rPr>
          <w:rFonts w:ascii="Times New Roman" w:eastAsia="Times New Roman" w:hAnsi="Times New Roman" w:cs="Times New Roman"/>
          <w:bCs/>
          <w:kern w:val="36"/>
          <w:sz w:val="24"/>
          <w:szCs w:val="24"/>
          <w:lang w:val="fr-FR" w:eastAsia="fr-FR"/>
        </w:rPr>
        <w:t xml:space="preserve">, </w:t>
      </w:r>
      <w:proofErr w:type="spellStart"/>
      <w:r w:rsidR="00E26BDF" w:rsidRPr="00713879">
        <w:rPr>
          <w:rFonts w:ascii="Times New Roman" w:eastAsia="Times New Roman" w:hAnsi="Times New Roman" w:cs="Times New Roman"/>
          <w:bCs/>
          <w:kern w:val="36"/>
          <w:sz w:val="24"/>
          <w:szCs w:val="24"/>
          <w:lang w:val="fr-FR" w:eastAsia="fr-FR"/>
        </w:rPr>
        <w:t>February</w:t>
      </w:r>
      <w:proofErr w:type="spellEnd"/>
      <w:r w:rsidR="00E26BDF" w:rsidRPr="00713879">
        <w:rPr>
          <w:rFonts w:ascii="Times New Roman" w:eastAsia="Times New Roman" w:hAnsi="Times New Roman" w:cs="Times New Roman"/>
          <w:bCs/>
          <w:kern w:val="36"/>
          <w:sz w:val="24"/>
          <w:szCs w:val="24"/>
          <w:lang w:val="fr-FR" w:eastAsia="fr-FR"/>
        </w:rPr>
        <w:t xml:space="preserve"> 2018.</w:t>
      </w:r>
    </w:p>
    <w:p w14:paraId="52E07AB2" w14:textId="77777777" w:rsidR="00E26BDF" w:rsidRPr="00993D63" w:rsidRDefault="00993D63" w:rsidP="00794AB5">
      <w:pPr>
        <w:spacing w:line="288" w:lineRule="auto"/>
        <w:jc w:val="left"/>
        <w:rPr>
          <w:rFonts w:ascii="Times New Roman" w:eastAsia="Times New Roman" w:hAnsi="Times New Roman" w:cs="Times New Roman"/>
          <w:sz w:val="24"/>
          <w:szCs w:val="24"/>
          <w:lang w:val="fr-FR" w:eastAsia="es-ES"/>
        </w:rPr>
      </w:pPr>
      <w:r w:rsidRPr="00993D63">
        <w:rPr>
          <w:rFonts w:ascii="Times New Roman" w:eastAsia="Times New Roman" w:hAnsi="Times New Roman" w:cs="Times New Roman"/>
          <w:sz w:val="24"/>
          <w:szCs w:val="24"/>
          <w:lang w:val="fr-FR" w:eastAsia="es-ES"/>
        </w:rPr>
        <w:t xml:space="preserve">Cazenave de la Roche, A., </w:t>
      </w:r>
      <w:r w:rsidR="00E26BDF" w:rsidRPr="00993D63">
        <w:rPr>
          <w:rFonts w:ascii="Times New Roman" w:hAnsi="Times New Roman" w:cs="Times New Roman"/>
          <w:sz w:val="24"/>
          <w:szCs w:val="24"/>
          <w:lang w:val="fr-FR"/>
        </w:rPr>
        <w:t xml:space="preserve">« Les épaves de la Mortella…» in Exhibition catalogue </w:t>
      </w:r>
      <w:r w:rsidR="00E26BDF" w:rsidRPr="00993D63">
        <w:rPr>
          <w:rFonts w:ascii="Times New Roman" w:hAnsi="Times New Roman" w:cs="Times New Roman"/>
          <w:i/>
          <w:sz w:val="24"/>
          <w:szCs w:val="24"/>
          <w:lang w:val="fr-FR"/>
        </w:rPr>
        <w:t xml:space="preserve">« Secrets d’épaves, 50 ans d’archéologie sous-marine en Corse. </w:t>
      </w:r>
      <w:r w:rsidR="00E26BDF" w:rsidRPr="00993D63">
        <w:rPr>
          <w:rFonts w:ascii="Times New Roman" w:hAnsi="Times New Roman" w:cs="Times New Roman"/>
          <w:sz w:val="24"/>
          <w:szCs w:val="24"/>
          <w:lang w:val="fr-FR"/>
        </w:rPr>
        <w:t>Edition of the Bastia Museum, July 2017, p.54-59.</w:t>
      </w:r>
    </w:p>
    <w:p w14:paraId="08CFEF5C" w14:textId="77777777" w:rsidR="00E26BDF" w:rsidRPr="00993D63" w:rsidRDefault="00993D63" w:rsidP="00794AB5">
      <w:pPr>
        <w:spacing w:line="288" w:lineRule="auto"/>
        <w:jc w:val="left"/>
        <w:rPr>
          <w:rFonts w:ascii="Times New Roman" w:eastAsia="Times New Roman" w:hAnsi="Times New Roman" w:cs="Times New Roman"/>
          <w:sz w:val="24"/>
          <w:szCs w:val="24"/>
          <w:lang w:val="fr-FR" w:eastAsia="es-ES"/>
        </w:rPr>
      </w:pPr>
      <w:r w:rsidRPr="00993D63">
        <w:rPr>
          <w:rFonts w:ascii="Times New Roman" w:eastAsia="Times New Roman" w:hAnsi="Times New Roman" w:cs="Times New Roman"/>
          <w:sz w:val="24"/>
          <w:szCs w:val="24"/>
          <w:lang w:val="fr-FR" w:eastAsia="es-ES"/>
        </w:rPr>
        <w:t xml:space="preserve">Cazenave de la Roche, A., </w:t>
      </w:r>
      <w:r w:rsidR="00E26BDF" w:rsidRPr="00993D63">
        <w:rPr>
          <w:rFonts w:ascii="Times New Roman" w:hAnsi="Times New Roman" w:cs="Times New Roman"/>
          <w:sz w:val="24"/>
          <w:szCs w:val="24"/>
          <w:lang w:val="fr-FR"/>
        </w:rPr>
        <w:t xml:space="preserve">« Bilan scientifique de la campagne de fouilles de l’épave de la Mortella III de l’année 2015 » in </w:t>
      </w:r>
      <w:r w:rsidR="00E26BDF" w:rsidRPr="00993D63">
        <w:rPr>
          <w:rFonts w:ascii="Times New Roman" w:hAnsi="Times New Roman" w:cs="Times New Roman"/>
          <w:i/>
          <w:sz w:val="24"/>
          <w:szCs w:val="24"/>
          <w:lang w:val="fr-FR"/>
        </w:rPr>
        <w:t>Bilan scientifique du DRASSM</w:t>
      </w:r>
      <w:r w:rsidR="00E26BDF" w:rsidRPr="00993D63">
        <w:rPr>
          <w:rFonts w:ascii="Times New Roman" w:hAnsi="Times New Roman" w:cs="Times New Roman"/>
          <w:sz w:val="24"/>
          <w:szCs w:val="24"/>
          <w:lang w:val="fr-FR"/>
        </w:rPr>
        <w:t>, Marseille, 2017</w:t>
      </w:r>
    </w:p>
    <w:p w14:paraId="2C1E5718" w14:textId="77777777" w:rsidR="00E26BDF" w:rsidRPr="00993D63" w:rsidRDefault="00993D63" w:rsidP="00794AB5">
      <w:pPr>
        <w:spacing w:line="288" w:lineRule="auto"/>
        <w:jc w:val="left"/>
        <w:rPr>
          <w:rFonts w:ascii="Times New Roman" w:eastAsia="Times New Roman" w:hAnsi="Times New Roman" w:cs="Times New Roman"/>
          <w:sz w:val="24"/>
          <w:szCs w:val="24"/>
          <w:lang w:val="fr-FR" w:eastAsia="es-ES"/>
        </w:rPr>
      </w:pPr>
      <w:r w:rsidRPr="00993D63">
        <w:rPr>
          <w:rFonts w:ascii="Times New Roman" w:eastAsia="Times New Roman" w:hAnsi="Times New Roman" w:cs="Times New Roman"/>
          <w:sz w:val="24"/>
          <w:szCs w:val="24"/>
          <w:lang w:val="fr-FR" w:eastAsia="es-ES"/>
        </w:rPr>
        <w:t xml:space="preserve">Cazenave de la Roche, A., </w:t>
      </w:r>
      <w:r w:rsidR="00E26BDF" w:rsidRPr="00993D63">
        <w:rPr>
          <w:rFonts w:ascii="Times New Roman" w:hAnsi="Times New Roman" w:cs="Times New Roman"/>
          <w:sz w:val="24"/>
          <w:szCs w:val="24"/>
          <w:lang w:val="fr-FR"/>
        </w:rPr>
        <w:t xml:space="preserve">« L’épave de la Mortella III (Saint-Florent, Haute-Corse) : le témoignage d’un grand vaisseau méditerranéen du XVIème siècle naufragé en Corse. » </w:t>
      </w:r>
      <w:r w:rsidR="00E26BDF" w:rsidRPr="00993D63">
        <w:rPr>
          <w:rFonts w:ascii="Times New Roman" w:hAnsi="Times New Roman" w:cs="Times New Roman"/>
          <w:sz w:val="24"/>
          <w:szCs w:val="24"/>
          <w:lang w:val="fr-FR"/>
        </w:rPr>
        <w:lastRenderedPageBreak/>
        <w:t xml:space="preserve">In Naufrages, épaves et archéologie sous-marine. </w:t>
      </w:r>
      <w:r w:rsidR="00E26BDF" w:rsidRPr="00993D63">
        <w:rPr>
          <w:rStyle w:val="Emphasis"/>
          <w:rFonts w:ascii="Times New Roman" w:hAnsi="Times New Roman" w:cs="Times New Roman"/>
          <w:sz w:val="24"/>
          <w:szCs w:val="24"/>
          <w:lang w:val="fr-FR"/>
        </w:rPr>
        <w:t>Médiathèque Culturelle de la Corse et des Corses</w:t>
      </w:r>
      <w:r w:rsidR="00E26BDF" w:rsidRPr="00993D63">
        <w:rPr>
          <w:rFonts w:ascii="Times New Roman" w:hAnsi="Times New Roman" w:cs="Times New Roman"/>
          <w:sz w:val="24"/>
          <w:szCs w:val="24"/>
          <w:lang w:val="fr-FR"/>
        </w:rPr>
        <w:t xml:space="preserve"> (</w:t>
      </w:r>
      <w:proofErr w:type="spellStart"/>
      <w:r w:rsidR="00E26BDF" w:rsidRPr="00993D63">
        <w:rPr>
          <w:rFonts w:ascii="Times New Roman" w:hAnsi="Times New Roman" w:cs="Times New Roman"/>
          <w:sz w:val="24"/>
          <w:szCs w:val="24"/>
          <w:lang w:val="fr-FR"/>
        </w:rPr>
        <w:t>dir</w:t>
      </w:r>
      <w:proofErr w:type="spellEnd"/>
      <w:r w:rsidR="00E26BDF" w:rsidRPr="00993D63">
        <w:rPr>
          <w:rFonts w:ascii="Times New Roman" w:hAnsi="Times New Roman" w:cs="Times New Roman"/>
          <w:sz w:val="24"/>
          <w:szCs w:val="24"/>
          <w:lang w:val="fr-FR"/>
        </w:rPr>
        <w:t>. Michel Vergé-Franceschi).</w:t>
      </w:r>
      <w:r w:rsidR="00E26BDF" w:rsidRPr="00993D63">
        <w:rPr>
          <w:rFonts w:ascii="Times New Roman" w:hAnsi="Times New Roman" w:cs="Times New Roman"/>
          <w:i/>
          <w:sz w:val="24"/>
          <w:szCs w:val="24"/>
          <w:lang w:val="fr-FR"/>
        </w:rPr>
        <w:t xml:space="preserve"> Actes des </w:t>
      </w:r>
      <w:proofErr w:type="spellStart"/>
      <w:r w:rsidR="00E26BDF" w:rsidRPr="00993D63">
        <w:rPr>
          <w:rStyle w:val="titre"/>
          <w:rFonts w:ascii="Times New Roman" w:hAnsi="Times New Roman" w:cs="Times New Roman"/>
          <w:i/>
          <w:sz w:val="24"/>
          <w:szCs w:val="24"/>
          <w:lang w:val="fr-FR"/>
        </w:rPr>
        <w:t>XVIIèmes</w:t>
      </w:r>
      <w:proofErr w:type="spellEnd"/>
      <w:r w:rsidR="00E26BDF" w:rsidRPr="00993D63">
        <w:rPr>
          <w:rStyle w:val="titre"/>
          <w:rFonts w:ascii="Times New Roman" w:hAnsi="Times New Roman" w:cs="Times New Roman"/>
          <w:i/>
          <w:sz w:val="24"/>
          <w:szCs w:val="24"/>
          <w:lang w:val="fr-FR"/>
        </w:rPr>
        <w:t xml:space="preserve"> Journées Universitaires d'Histoire Maritime de Bonifacio (Corse du Sud)</w:t>
      </w:r>
      <w:r w:rsidR="00E26BDF" w:rsidRPr="00993D63">
        <w:rPr>
          <w:rStyle w:val="titre"/>
          <w:rFonts w:ascii="Times New Roman" w:hAnsi="Times New Roman" w:cs="Times New Roman"/>
          <w:sz w:val="24"/>
          <w:szCs w:val="24"/>
          <w:lang w:val="fr-FR"/>
        </w:rPr>
        <w:t>, Bonifacio May 2015, p.95-120.</w:t>
      </w:r>
    </w:p>
    <w:p w14:paraId="22FFEFD0" w14:textId="77777777" w:rsidR="00E26BDF" w:rsidRPr="00993D63" w:rsidRDefault="00993D63" w:rsidP="00794AB5">
      <w:pPr>
        <w:spacing w:line="288" w:lineRule="auto"/>
        <w:jc w:val="left"/>
        <w:rPr>
          <w:rFonts w:ascii="Times New Roman" w:eastAsia="Times New Roman" w:hAnsi="Times New Roman" w:cs="Times New Roman"/>
          <w:sz w:val="24"/>
          <w:szCs w:val="24"/>
          <w:lang w:val="fr-FR" w:eastAsia="es-ES"/>
        </w:rPr>
      </w:pPr>
      <w:r w:rsidRPr="00993D63">
        <w:rPr>
          <w:rFonts w:ascii="Times New Roman" w:eastAsia="Times New Roman" w:hAnsi="Times New Roman" w:cs="Times New Roman"/>
          <w:sz w:val="24"/>
          <w:szCs w:val="24"/>
          <w:lang w:eastAsia="es-ES"/>
        </w:rPr>
        <w:t xml:space="preserve">Cazenave de la Roche, A., </w:t>
      </w:r>
      <w:r w:rsidR="00E26BDF" w:rsidRPr="00993D63">
        <w:rPr>
          <w:rFonts w:ascii="Times New Roman" w:hAnsi="Times New Roman" w:cs="Times New Roman"/>
          <w:sz w:val="24"/>
          <w:szCs w:val="24"/>
        </w:rPr>
        <w:t xml:space="preserve">“El pecio de la Mortella III (Córcega, Francia): un aporte al conocimiento de la arquitectura naval del siglo XVI en el Mediterráneo.” </w:t>
      </w:r>
      <w:proofErr w:type="spellStart"/>
      <w:r w:rsidR="00E26BDF" w:rsidRPr="00993D63">
        <w:rPr>
          <w:rFonts w:ascii="Times New Roman" w:hAnsi="Times New Roman" w:cs="Times New Roman"/>
          <w:sz w:val="24"/>
          <w:szCs w:val="24"/>
          <w:lang w:val="fr-FR"/>
        </w:rPr>
        <w:t>Proceedings</w:t>
      </w:r>
      <w:proofErr w:type="spellEnd"/>
      <w:r w:rsidR="00E26BDF" w:rsidRPr="00993D63">
        <w:rPr>
          <w:rFonts w:ascii="Times New Roman" w:hAnsi="Times New Roman" w:cs="Times New Roman"/>
          <w:sz w:val="24"/>
          <w:szCs w:val="24"/>
          <w:lang w:val="fr-FR"/>
        </w:rPr>
        <w:t xml:space="preserve"> of </w:t>
      </w:r>
      <w:r w:rsidR="00E26BDF" w:rsidRPr="00993D63">
        <w:rPr>
          <w:rFonts w:ascii="Times New Roman" w:hAnsi="Times New Roman" w:cs="Times New Roman"/>
          <w:i/>
          <w:sz w:val="24"/>
          <w:szCs w:val="24"/>
          <w:lang w:val="fr-FR"/>
        </w:rPr>
        <w:t>l’</w:t>
      </w:r>
      <w:proofErr w:type="spellStart"/>
      <w:r w:rsidR="00E26BDF" w:rsidRPr="00993D63">
        <w:rPr>
          <w:rStyle w:val="st"/>
          <w:rFonts w:ascii="Times New Roman" w:hAnsi="Times New Roman" w:cs="Times New Roman"/>
          <w:i/>
          <w:sz w:val="24"/>
          <w:szCs w:val="24"/>
          <w:lang w:val="fr-FR"/>
        </w:rPr>
        <w:t>Internationaler</w:t>
      </w:r>
      <w:proofErr w:type="spellEnd"/>
      <w:r w:rsidR="00E26BDF" w:rsidRPr="00993D63">
        <w:rPr>
          <w:rStyle w:val="st"/>
          <w:rFonts w:ascii="Times New Roman" w:hAnsi="Times New Roman" w:cs="Times New Roman"/>
          <w:i/>
          <w:sz w:val="24"/>
          <w:szCs w:val="24"/>
          <w:lang w:val="fr-FR"/>
        </w:rPr>
        <w:t xml:space="preserve"> </w:t>
      </w:r>
      <w:proofErr w:type="spellStart"/>
      <w:r w:rsidR="00E26BDF" w:rsidRPr="00993D63">
        <w:rPr>
          <w:rStyle w:val="st"/>
          <w:rFonts w:ascii="Times New Roman" w:hAnsi="Times New Roman" w:cs="Times New Roman"/>
          <w:i/>
          <w:sz w:val="24"/>
          <w:szCs w:val="24"/>
          <w:lang w:val="fr-FR"/>
        </w:rPr>
        <w:t>Kongreß</w:t>
      </w:r>
      <w:proofErr w:type="spellEnd"/>
      <w:r w:rsidR="00E26BDF" w:rsidRPr="00993D63">
        <w:rPr>
          <w:rStyle w:val="st"/>
          <w:rFonts w:ascii="Times New Roman" w:hAnsi="Times New Roman" w:cs="Times New Roman"/>
          <w:i/>
          <w:sz w:val="24"/>
          <w:szCs w:val="24"/>
          <w:lang w:val="fr-FR"/>
        </w:rPr>
        <w:t xml:space="preserve"> </w:t>
      </w:r>
      <w:proofErr w:type="spellStart"/>
      <w:r w:rsidR="00E26BDF" w:rsidRPr="00993D63">
        <w:rPr>
          <w:rStyle w:val="st"/>
          <w:rFonts w:ascii="Times New Roman" w:hAnsi="Times New Roman" w:cs="Times New Roman"/>
          <w:i/>
          <w:sz w:val="24"/>
          <w:szCs w:val="24"/>
          <w:lang w:val="fr-FR"/>
        </w:rPr>
        <w:t>für</w:t>
      </w:r>
      <w:proofErr w:type="spellEnd"/>
      <w:r w:rsidR="00E26BDF" w:rsidRPr="00993D63">
        <w:rPr>
          <w:rStyle w:val="st"/>
          <w:rFonts w:ascii="Times New Roman" w:hAnsi="Times New Roman" w:cs="Times New Roman"/>
          <w:i/>
          <w:sz w:val="24"/>
          <w:szCs w:val="24"/>
          <w:lang w:val="fr-FR"/>
        </w:rPr>
        <w:t xml:space="preserve"> </w:t>
      </w:r>
      <w:proofErr w:type="spellStart"/>
      <w:r w:rsidR="00E26BDF" w:rsidRPr="00993D63">
        <w:rPr>
          <w:rStyle w:val="st"/>
          <w:rFonts w:ascii="Times New Roman" w:hAnsi="Times New Roman" w:cs="Times New Roman"/>
          <w:i/>
          <w:sz w:val="24"/>
          <w:szCs w:val="24"/>
          <w:lang w:val="fr-FR"/>
        </w:rPr>
        <w:t>Unterwasserarchäologie</w:t>
      </w:r>
      <w:proofErr w:type="spellEnd"/>
      <w:r w:rsidR="00E26BDF" w:rsidRPr="00993D63">
        <w:rPr>
          <w:rStyle w:val="st"/>
          <w:rFonts w:ascii="Times New Roman" w:hAnsi="Times New Roman" w:cs="Times New Roman"/>
          <w:sz w:val="24"/>
          <w:szCs w:val="24"/>
          <w:lang w:val="fr-FR"/>
        </w:rPr>
        <w:t xml:space="preserve">, </w:t>
      </w:r>
      <w:r w:rsidR="00E26BDF" w:rsidRPr="00993D63">
        <w:rPr>
          <w:rFonts w:ascii="Times New Roman" w:hAnsi="Times New Roman" w:cs="Times New Roman"/>
          <w:sz w:val="24"/>
          <w:szCs w:val="24"/>
          <w:lang w:val="fr-FR"/>
        </w:rPr>
        <w:t>IKUWA V (oct.2014), 863-870, 2016</w:t>
      </w:r>
    </w:p>
    <w:p w14:paraId="4F9FCBF6" w14:textId="77777777" w:rsidR="00E26BDF" w:rsidRPr="00713879" w:rsidRDefault="00993D63" w:rsidP="00794AB5">
      <w:pPr>
        <w:spacing w:line="288" w:lineRule="auto"/>
        <w:jc w:val="left"/>
        <w:rPr>
          <w:rFonts w:ascii="Times New Roman" w:eastAsia="Times New Roman" w:hAnsi="Times New Roman" w:cs="Times New Roman"/>
          <w:sz w:val="24"/>
          <w:szCs w:val="24"/>
          <w:lang w:val="en-US" w:eastAsia="es-ES"/>
        </w:rPr>
      </w:pPr>
      <w:r w:rsidRPr="00993D63">
        <w:rPr>
          <w:rFonts w:ascii="Times New Roman" w:eastAsia="Times New Roman" w:hAnsi="Times New Roman" w:cs="Times New Roman"/>
          <w:sz w:val="24"/>
          <w:szCs w:val="24"/>
          <w:lang w:val="fr-FR" w:eastAsia="es-ES"/>
        </w:rPr>
        <w:t xml:space="preserve">Cazenave de la Roche, A., </w:t>
      </w:r>
      <w:r w:rsidR="00E26BDF" w:rsidRPr="00993D63">
        <w:rPr>
          <w:rFonts w:ascii="Times New Roman" w:hAnsi="Times New Roman" w:cs="Times New Roman"/>
          <w:sz w:val="24"/>
          <w:szCs w:val="24"/>
          <w:lang w:val="fr-FR"/>
        </w:rPr>
        <w:t xml:space="preserve">“Bilan scientifique de la campagne de fouilles de l’épave de la Mortella III de l’année 2010» in </w:t>
      </w:r>
      <w:r w:rsidR="00E26BDF" w:rsidRPr="00993D63">
        <w:rPr>
          <w:rFonts w:ascii="Times New Roman" w:hAnsi="Times New Roman" w:cs="Times New Roman"/>
          <w:bCs/>
          <w:i/>
          <w:sz w:val="24"/>
          <w:szCs w:val="24"/>
          <w:lang w:val="fr-FR"/>
        </w:rPr>
        <w:t>Bilan scientifique du DRASSM</w:t>
      </w:r>
      <w:r w:rsidR="00E26BDF" w:rsidRPr="00993D63">
        <w:rPr>
          <w:rFonts w:ascii="Times New Roman" w:hAnsi="Times New Roman" w:cs="Times New Roman"/>
          <w:bCs/>
          <w:sz w:val="24"/>
          <w:szCs w:val="24"/>
          <w:lang w:val="fr-FR"/>
        </w:rPr>
        <w:t xml:space="preserve">. </w:t>
      </w:r>
      <w:r w:rsidR="00E26BDF" w:rsidRPr="00993D63">
        <w:rPr>
          <w:rFonts w:ascii="Times New Roman" w:hAnsi="Times New Roman" w:cs="Times New Roman"/>
          <w:bCs/>
          <w:sz w:val="24"/>
          <w:szCs w:val="24"/>
          <w:lang w:val="en-US"/>
        </w:rPr>
        <w:t>2014.</w:t>
      </w:r>
    </w:p>
    <w:p w14:paraId="40608E8F" w14:textId="77777777" w:rsidR="00E26BDF" w:rsidRPr="00993D63" w:rsidRDefault="00993D63" w:rsidP="00794AB5">
      <w:pPr>
        <w:pStyle w:val="BodyText"/>
        <w:tabs>
          <w:tab w:val="left" w:pos="1134"/>
        </w:tabs>
        <w:spacing w:after="80" w:line="288" w:lineRule="auto"/>
        <w:jc w:val="both"/>
        <w:rPr>
          <w:rFonts w:ascii="Times New Roman" w:hAnsi="Times New Roman" w:cs="Times New Roman"/>
          <w:b w:val="0"/>
          <w:bCs w:val="0"/>
          <w:sz w:val="24"/>
          <w:lang w:val="fr-FR"/>
        </w:rPr>
      </w:pPr>
      <w:r w:rsidRPr="00993D63">
        <w:rPr>
          <w:rFonts w:ascii="Times New Roman" w:hAnsi="Times New Roman" w:cs="Times New Roman"/>
          <w:b w:val="0"/>
          <w:sz w:val="24"/>
          <w:lang w:val="en-US"/>
        </w:rPr>
        <w:t xml:space="preserve">Cazenave de la Roche, A., </w:t>
      </w:r>
      <w:r w:rsidR="00E26BDF" w:rsidRPr="00993D63">
        <w:rPr>
          <w:rFonts w:ascii="Times New Roman" w:hAnsi="Times New Roman" w:cs="Times New Roman"/>
          <w:b w:val="0"/>
          <w:bCs w:val="0"/>
          <w:sz w:val="24"/>
          <w:lang w:val="en-US"/>
        </w:rPr>
        <w:t>“The Renaissance shipwrecks of the Saint-Florent bay (Mortella II and III) two sites of a high archaeological potential in Corsica (France</w:t>
      </w:r>
      <w:r w:rsidR="00E26BDF" w:rsidRPr="00993D63">
        <w:rPr>
          <w:rFonts w:ascii="Times New Roman" w:hAnsi="Times New Roman" w:cs="Times New Roman"/>
          <w:b w:val="0"/>
          <w:bCs w:val="0"/>
          <w:i/>
          <w:sz w:val="24"/>
          <w:lang w:val="en-US"/>
        </w:rPr>
        <w:t xml:space="preserve">)”. </w:t>
      </w:r>
      <w:r w:rsidR="00E26BDF" w:rsidRPr="00993D63">
        <w:rPr>
          <w:rFonts w:ascii="Times New Roman" w:hAnsi="Times New Roman" w:cs="Times New Roman"/>
          <w:b w:val="0"/>
          <w:bCs w:val="0"/>
          <w:i/>
          <w:sz w:val="24"/>
          <w:lang w:val="fr-FR"/>
        </w:rPr>
        <w:t xml:space="preserve">International Journal of Nautical Archaeology, </w:t>
      </w:r>
      <w:r w:rsidR="00E26BDF" w:rsidRPr="00993D63">
        <w:rPr>
          <w:rFonts w:ascii="Times New Roman" w:eastAsia="Calibri" w:hAnsi="Times New Roman" w:cs="Times New Roman"/>
          <w:b w:val="0"/>
          <w:sz w:val="24"/>
          <w:lang w:val="fr-FR"/>
        </w:rPr>
        <w:t xml:space="preserve">IJNA, 40.1, 69-86, </w:t>
      </w:r>
      <w:r w:rsidR="00E26BDF" w:rsidRPr="00993D63">
        <w:rPr>
          <w:rFonts w:ascii="Times New Roman" w:hAnsi="Times New Roman" w:cs="Times New Roman"/>
          <w:b w:val="0"/>
          <w:bCs w:val="0"/>
          <w:sz w:val="24"/>
          <w:lang w:val="fr-FR"/>
        </w:rPr>
        <w:t>2011.</w:t>
      </w:r>
    </w:p>
    <w:p w14:paraId="5349D6E5" w14:textId="77777777" w:rsidR="00E26BDF" w:rsidRPr="00993D63" w:rsidRDefault="00993D63" w:rsidP="00794AB5">
      <w:pPr>
        <w:pStyle w:val="BodyText"/>
        <w:spacing w:after="80" w:line="288" w:lineRule="auto"/>
        <w:jc w:val="both"/>
        <w:rPr>
          <w:rFonts w:ascii="Times New Roman" w:hAnsi="Times New Roman" w:cs="Times New Roman"/>
          <w:b w:val="0"/>
          <w:sz w:val="24"/>
          <w:lang w:val="fr-FR"/>
        </w:rPr>
      </w:pPr>
      <w:r w:rsidRPr="00993D63">
        <w:rPr>
          <w:rFonts w:ascii="Times New Roman" w:hAnsi="Times New Roman" w:cs="Times New Roman"/>
          <w:b w:val="0"/>
          <w:sz w:val="24"/>
          <w:lang w:val="fr-FR"/>
        </w:rPr>
        <w:t xml:space="preserve">Cazenave de la Roche, A., </w:t>
      </w:r>
      <w:r w:rsidR="00E26BDF" w:rsidRPr="00993D63">
        <w:rPr>
          <w:rFonts w:ascii="Times New Roman" w:hAnsi="Times New Roman" w:cs="Times New Roman"/>
          <w:b w:val="0"/>
          <w:sz w:val="24"/>
          <w:lang w:val="fr-FR"/>
        </w:rPr>
        <w:t>« </w:t>
      </w:r>
      <w:r w:rsidR="00E26BDF" w:rsidRPr="00993D63">
        <w:rPr>
          <w:rFonts w:ascii="Times New Roman" w:hAnsi="Times New Roman" w:cs="Times New Roman"/>
          <w:b w:val="0"/>
          <w:bCs w:val="0"/>
          <w:iCs/>
          <w:sz w:val="24"/>
          <w:lang w:val="fr-FR"/>
        </w:rPr>
        <w:t>Observations préliminaires sur des sites archéologiques de la période de la Renaissance dans la baie de Saint-Florent (Haute-Corse). »</w:t>
      </w:r>
      <w:r w:rsidR="00E26BDF" w:rsidRPr="00993D63">
        <w:rPr>
          <w:rFonts w:ascii="Times New Roman" w:hAnsi="Times New Roman" w:cs="Times New Roman"/>
          <w:b w:val="0"/>
          <w:bCs w:val="0"/>
          <w:sz w:val="24"/>
          <w:lang w:val="fr-FR"/>
        </w:rPr>
        <w:t xml:space="preserve"> </w:t>
      </w:r>
      <w:r w:rsidR="00E26BDF" w:rsidRPr="00993D63">
        <w:rPr>
          <w:rFonts w:ascii="Times New Roman" w:hAnsi="Times New Roman" w:cs="Times New Roman"/>
          <w:b w:val="0"/>
          <w:bCs w:val="0"/>
          <w:i/>
          <w:sz w:val="24"/>
          <w:lang w:val="fr-FR"/>
        </w:rPr>
        <w:t>Les Cahiers d’Archéologie Subaquatique –CAS-</w:t>
      </w:r>
      <w:r w:rsidR="00E26BDF" w:rsidRPr="00993D63">
        <w:rPr>
          <w:rFonts w:ascii="Times New Roman" w:hAnsi="Times New Roman" w:cs="Times New Roman"/>
          <w:b w:val="0"/>
          <w:bCs w:val="0"/>
          <w:sz w:val="24"/>
          <w:lang w:val="fr-FR"/>
        </w:rPr>
        <w:t xml:space="preserve">. Novembre/décembre 2009, </w:t>
      </w:r>
      <w:proofErr w:type="spellStart"/>
      <w:r w:rsidR="00E26BDF" w:rsidRPr="00993D63">
        <w:rPr>
          <w:rFonts w:ascii="Times New Roman" w:hAnsi="Times New Roman" w:cs="Times New Roman"/>
          <w:b w:val="0"/>
          <w:bCs w:val="0"/>
          <w:sz w:val="24"/>
          <w:lang w:val="fr-FR"/>
        </w:rPr>
        <w:t>nºXVII</w:t>
      </w:r>
      <w:proofErr w:type="spellEnd"/>
      <w:r w:rsidR="00E26BDF" w:rsidRPr="00993D63">
        <w:rPr>
          <w:rFonts w:ascii="Times New Roman" w:hAnsi="Times New Roman" w:cs="Times New Roman"/>
          <w:b w:val="0"/>
          <w:bCs w:val="0"/>
          <w:sz w:val="24"/>
          <w:lang w:val="fr-FR"/>
        </w:rPr>
        <w:t>, p.5 – 53.</w:t>
      </w:r>
    </w:p>
    <w:p w14:paraId="52C5EBF4" w14:textId="77777777" w:rsidR="00E26BDF" w:rsidRDefault="00993D63" w:rsidP="00794AB5">
      <w:pPr>
        <w:pStyle w:val="BodyText"/>
        <w:tabs>
          <w:tab w:val="left" w:pos="1080"/>
        </w:tabs>
        <w:spacing w:after="80" w:line="288" w:lineRule="auto"/>
        <w:jc w:val="both"/>
        <w:rPr>
          <w:rFonts w:ascii="Times New Roman" w:hAnsi="Times New Roman" w:cs="Times New Roman"/>
          <w:b w:val="0"/>
          <w:bCs w:val="0"/>
          <w:sz w:val="24"/>
          <w:lang w:val="fr-FR"/>
        </w:rPr>
      </w:pPr>
      <w:r w:rsidRPr="00993D63">
        <w:rPr>
          <w:rFonts w:ascii="Times New Roman" w:hAnsi="Times New Roman" w:cs="Times New Roman"/>
          <w:b w:val="0"/>
          <w:sz w:val="24"/>
          <w:lang w:val="fr-FR"/>
        </w:rPr>
        <w:t xml:space="preserve">Cazenave de la Roche, A., </w:t>
      </w:r>
      <w:r w:rsidR="00E26BDF" w:rsidRPr="00993D63">
        <w:rPr>
          <w:rFonts w:ascii="Times New Roman" w:hAnsi="Times New Roman" w:cs="Times New Roman"/>
          <w:b w:val="0"/>
          <w:bCs w:val="0"/>
          <w:i/>
          <w:iCs/>
          <w:sz w:val="24"/>
          <w:lang w:val="fr-FR"/>
        </w:rPr>
        <w:t>« </w:t>
      </w:r>
      <w:r w:rsidR="00E26BDF" w:rsidRPr="00993D63">
        <w:rPr>
          <w:rFonts w:ascii="Times New Roman" w:hAnsi="Times New Roman" w:cs="Times New Roman"/>
          <w:b w:val="0"/>
          <w:bCs w:val="0"/>
          <w:iCs/>
          <w:sz w:val="24"/>
          <w:lang w:val="fr-FR"/>
        </w:rPr>
        <w:t>La Mortella II et III : des épaves de vaisseaux de la Renaissance dans la  baie de Saint-Florent. »</w:t>
      </w:r>
      <w:r w:rsidR="00E26BDF" w:rsidRPr="00993D63">
        <w:rPr>
          <w:rFonts w:ascii="Times New Roman" w:hAnsi="Times New Roman" w:cs="Times New Roman"/>
          <w:b w:val="0"/>
          <w:sz w:val="24"/>
          <w:lang w:val="fr-FR"/>
        </w:rPr>
        <w:t xml:space="preserve"> </w:t>
      </w:r>
      <w:proofErr w:type="spellStart"/>
      <w:r w:rsidR="00E26BDF" w:rsidRPr="00993D63">
        <w:rPr>
          <w:rFonts w:ascii="Times New Roman" w:hAnsi="Times New Roman" w:cs="Times New Roman"/>
          <w:b w:val="0"/>
          <w:bCs w:val="0"/>
          <w:i/>
          <w:sz w:val="24"/>
          <w:lang w:val="fr-FR"/>
        </w:rPr>
        <w:t>Stantari</w:t>
      </w:r>
      <w:proofErr w:type="spellEnd"/>
      <w:r w:rsidR="00E26BDF" w:rsidRPr="00993D63">
        <w:rPr>
          <w:rFonts w:ascii="Times New Roman" w:hAnsi="Times New Roman" w:cs="Times New Roman"/>
          <w:b w:val="0"/>
          <w:bCs w:val="0"/>
          <w:sz w:val="24"/>
          <w:lang w:val="fr-FR"/>
        </w:rPr>
        <w:t>, Novembre 2008</w:t>
      </w:r>
      <w:r w:rsidR="00794AB5">
        <w:rPr>
          <w:rFonts w:ascii="Times New Roman" w:hAnsi="Times New Roman" w:cs="Times New Roman"/>
          <w:b w:val="0"/>
          <w:bCs w:val="0"/>
          <w:sz w:val="24"/>
          <w:lang w:val="fr-FR"/>
        </w:rPr>
        <w:t>.</w:t>
      </w:r>
    </w:p>
    <w:p w14:paraId="0DF9C48A" w14:textId="77777777" w:rsidR="00794AB5" w:rsidRPr="00794AB5" w:rsidRDefault="00794AB5" w:rsidP="00794AB5">
      <w:pPr>
        <w:keepNext/>
        <w:suppressAutoHyphens/>
        <w:spacing w:line="240" w:lineRule="auto"/>
        <w:rPr>
          <w:rFonts w:ascii="Times New Roman" w:eastAsia="Calibri" w:hAnsi="Times New Roman" w:cs="Times New Roman"/>
          <w:sz w:val="24"/>
          <w:szCs w:val="24"/>
          <w:lang w:val="fr-FR" w:eastAsia="ar-SA"/>
        </w:rPr>
      </w:pPr>
      <w:r w:rsidRPr="00794AB5">
        <w:rPr>
          <w:rFonts w:ascii="Times New Roman" w:eastAsia="Calibri" w:hAnsi="Times New Roman" w:cs="Times New Roman"/>
          <w:sz w:val="24"/>
          <w:szCs w:val="24"/>
          <w:lang w:val="fr-FR" w:eastAsia="ar-SA"/>
        </w:rPr>
        <w:t xml:space="preserve">Gendron, F. Étude comparée du lest des épaves </w:t>
      </w:r>
      <w:r w:rsidRPr="00794AB5">
        <w:rPr>
          <w:rFonts w:ascii="Times New Roman" w:eastAsia="Calibri" w:hAnsi="Times New Roman" w:cs="Times New Roman"/>
          <w:i/>
          <w:iCs/>
          <w:sz w:val="24"/>
          <w:szCs w:val="24"/>
          <w:lang w:val="fr-FR" w:eastAsia="ar-SA"/>
        </w:rPr>
        <w:t>Mortella II et III</w:t>
      </w:r>
      <w:r w:rsidRPr="00794AB5">
        <w:rPr>
          <w:rFonts w:ascii="Times New Roman" w:eastAsia="Calibri" w:hAnsi="Times New Roman" w:cs="Times New Roman"/>
          <w:sz w:val="24"/>
          <w:szCs w:val="24"/>
          <w:lang w:val="fr-FR" w:eastAsia="ar-SA"/>
        </w:rPr>
        <w:t xml:space="preserve"> ; baie de Saint-Florent, région du Nebbio (Haute-Corse) ; </w:t>
      </w:r>
      <w:r w:rsidRPr="00794AB5">
        <w:rPr>
          <w:rFonts w:ascii="Times New Roman" w:eastAsia="Calibri" w:hAnsi="Times New Roman" w:cs="Times New Roman"/>
          <w:i/>
          <w:iCs/>
          <w:sz w:val="24"/>
          <w:szCs w:val="24"/>
          <w:lang w:val="fr-FR" w:eastAsia="ar-SA"/>
        </w:rPr>
        <w:t>Cahiers d’Archéologie Subaquatique</w:t>
      </w:r>
      <w:r w:rsidR="007228AF">
        <w:rPr>
          <w:rFonts w:ascii="Times New Roman" w:eastAsia="Calibri" w:hAnsi="Times New Roman" w:cs="Times New Roman"/>
          <w:sz w:val="24"/>
          <w:szCs w:val="24"/>
          <w:lang w:val="fr-FR" w:eastAsia="ar-SA"/>
        </w:rPr>
        <w:t>, XVII, 2009</w:t>
      </w:r>
      <w:r w:rsidR="007228AF" w:rsidRPr="00794AB5">
        <w:rPr>
          <w:rFonts w:ascii="Times New Roman" w:eastAsia="Calibri" w:hAnsi="Times New Roman" w:cs="Times New Roman"/>
          <w:sz w:val="24"/>
          <w:szCs w:val="24"/>
          <w:lang w:val="fr-FR" w:eastAsia="ar-SA"/>
        </w:rPr>
        <w:t xml:space="preserve"> ; </w:t>
      </w:r>
      <w:r w:rsidRPr="00794AB5">
        <w:rPr>
          <w:rFonts w:ascii="Times New Roman" w:eastAsia="Calibri" w:hAnsi="Times New Roman" w:cs="Times New Roman"/>
          <w:sz w:val="24"/>
          <w:szCs w:val="24"/>
          <w:lang w:val="fr-FR" w:eastAsia="ar-SA"/>
        </w:rPr>
        <w:t>p. 55-61.</w:t>
      </w:r>
    </w:p>
    <w:p w14:paraId="41F58DE4" w14:textId="77777777" w:rsidR="00C10C94" w:rsidRPr="007228AF" w:rsidRDefault="00C10C94" w:rsidP="00794AB5">
      <w:pPr>
        <w:pStyle w:val="BodyText"/>
        <w:tabs>
          <w:tab w:val="left" w:pos="1080"/>
        </w:tabs>
        <w:spacing w:after="80" w:line="288" w:lineRule="auto"/>
        <w:jc w:val="both"/>
        <w:rPr>
          <w:rFonts w:ascii="Times New Roman" w:hAnsi="Times New Roman" w:cs="Times New Roman"/>
          <w:b w:val="0"/>
          <w:iCs/>
          <w:sz w:val="24"/>
          <w:lang w:val="fr-FR"/>
        </w:rPr>
      </w:pPr>
      <w:r>
        <w:rPr>
          <w:rFonts w:ascii="Times New Roman" w:hAnsi="Times New Roman" w:cs="Times New Roman"/>
          <w:b w:val="0"/>
          <w:bCs w:val="0"/>
          <w:sz w:val="24"/>
          <w:lang w:val="fr-FR"/>
        </w:rPr>
        <w:t xml:space="preserve">Langenegger, Fabien, « Étude dendrochronologique de l’épave de la Mortella III (Baie de Saint-Florent, Haute-Corse) », in </w:t>
      </w:r>
      <w:r w:rsidRPr="00C10C94">
        <w:rPr>
          <w:rFonts w:ascii="Times New Roman" w:hAnsi="Times New Roman" w:cs="Times New Roman"/>
          <w:b w:val="0"/>
          <w:sz w:val="24"/>
          <w:lang w:val="fr-FR"/>
        </w:rPr>
        <w:t xml:space="preserve">Cazenave de la Roche, A., </w:t>
      </w:r>
      <w:r w:rsidRPr="00C10C94">
        <w:rPr>
          <w:rFonts w:ascii="Times New Roman" w:hAnsi="Times New Roman" w:cs="Times New Roman"/>
          <w:b w:val="0"/>
          <w:i/>
          <w:iCs/>
          <w:sz w:val="24"/>
          <w:lang w:val="fr-FR"/>
        </w:rPr>
        <w:t xml:space="preserve">The </w:t>
      </w:r>
      <w:proofErr w:type="spellStart"/>
      <w:r w:rsidRPr="00C10C94">
        <w:rPr>
          <w:rFonts w:ascii="Times New Roman" w:hAnsi="Times New Roman" w:cs="Times New Roman"/>
          <w:b w:val="0"/>
          <w:i/>
          <w:iCs/>
          <w:sz w:val="24"/>
          <w:lang w:val="fr-FR"/>
        </w:rPr>
        <w:t>Mortella</w:t>
      </w:r>
      <w:proofErr w:type="spellEnd"/>
      <w:r w:rsidRPr="00C10C94">
        <w:rPr>
          <w:rFonts w:ascii="Times New Roman" w:hAnsi="Times New Roman" w:cs="Times New Roman"/>
          <w:b w:val="0"/>
          <w:i/>
          <w:iCs/>
          <w:sz w:val="24"/>
          <w:lang w:val="fr-FR"/>
        </w:rPr>
        <w:t xml:space="preserve"> III </w:t>
      </w:r>
      <w:proofErr w:type="spellStart"/>
      <w:r w:rsidRPr="00C10C94">
        <w:rPr>
          <w:rFonts w:ascii="Times New Roman" w:hAnsi="Times New Roman" w:cs="Times New Roman"/>
          <w:b w:val="0"/>
          <w:i/>
          <w:iCs/>
          <w:sz w:val="24"/>
          <w:lang w:val="fr-FR"/>
        </w:rPr>
        <w:t>wreck</w:t>
      </w:r>
      <w:proofErr w:type="spellEnd"/>
      <w:r w:rsidRPr="00C10C94">
        <w:rPr>
          <w:rFonts w:ascii="Times New Roman" w:hAnsi="Times New Roman" w:cs="Times New Roman"/>
          <w:b w:val="0"/>
          <w:i/>
          <w:iCs/>
          <w:sz w:val="24"/>
          <w:lang w:val="fr-FR"/>
        </w:rPr>
        <w:t xml:space="preserve">: </w:t>
      </w:r>
      <w:proofErr w:type="spellStart"/>
      <w:r w:rsidRPr="00C10C94">
        <w:rPr>
          <w:rFonts w:ascii="Times New Roman" w:hAnsi="Times New Roman" w:cs="Times New Roman"/>
          <w:b w:val="0"/>
          <w:i/>
          <w:iCs/>
          <w:sz w:val="24"/>
          <w:lang w:val="fr-FR"/>
        </w:rPr>
        <w:t>a</w:t>
      </w:r>
      <w:proofErr w:type="spellEnd"/>
      <w:r w:rsidRPr="00C10C94">
        <w:rPr>
          <w:rFonts w:ascii="Times New Roman" w:hAnsi="Times New Roman" w:cs="Times New Roman"/>
          <w:b w:val="0"/>
          <w:i/>
          <w:iCs/>
          <w:sz w:val="24"/>
          <w:lang w:val="fr-FR"/>
        </w:rPr>
        <w:t xml:space="preserve"> spotlight on </w:t>
      </w:r>
      <w:proofErr w:type="spellStart"/>
      <w:r w:rsidRPr="00C10C94">
        <w:rPr>
          <w:rFonts w:ascii="Times New Roman" w:hAnsi="Times New Roman" w:cs="Times New Roman"/>
          <w:b w:val="0"/>
          <w:i/>
          <w:iCs/>
          <w:sz w:val="24"/>
          <w:lang w:val="fr-FR"/>
        </w:rPr>
        <w:t>Mediterranean</w:t>
      </w:r>
      <w:proofErr w:type="spellEnd"/>
      <w:r w:rsidRPr="00C10C94">
        <w:rPr>
          <w:rFonts w:ascii="Times New Roman" w:hAnsi="Times New Roman" w:cs="Times New Roman"/>
          <w:b w:val="0"/>
          <w:i/>
          <w:iCs/>
          <w:sz w:val="24"/>
          <w:lang w:val="fr-FR"/>
        </w:rPr>
        <w:t xml:space="preserve"> </w:t>
      </w:r>
      <w:proofErr w:type="spellStart"/>
      <w:r w:rsidRPr="00C10C94">
        <w:rPr>
          <w:rFonts w:ascii="Times New Roman" w:hAnsi="Times New Roman" w:cs="Times New Roman"/>
          <w:b w:val="0"/>
          <w:i/>
          <w:iCs/>
          <w:sz w:val="24"/>
          <w:lang w:val="fr-FR"/>
        </w:rPr>
        <w:t>Shipbuilding</w:t>
      </w:r>
      <w:proofErr w:type="spellEnd"/>
      <w:r w:rsidRPr="00C10C94">
        <w:rPr>
          <w:rFonts w:ascii="Times New Roman" w:hAnsi="Times New Roman" w:cs="Times New Roman"/>
          <w:b w:val="0"/>
          <w:i/>
          <w:iCs/>
          <w:sz w:val="24"/>
          <w:lang w:val="fr-FR"/>
        </w:rPr>
        <w:t xml:space="preserve"> of the 16</w:t>
      </w:r>
      <w:r w:rsidRPr="00C10C94">
        <w:rPr>
          <w:rFonts w:ascii="Times New Roman" w:hAnsi="Times New Roman" w:cs="Times New Roman"/>
          <w:b w:val="0"/>
          <w:i/>
          <w:iCs/>
          <w:sz w:val="24"/>
          <w:vertAlign w:val="superscript"/>
          <w:lang w:val="fr-FR"/>
        </w:rPr>
        <w:t>th</w:t>
      </w:r>
      <w:r w:rsidRPr="00C10C94">
        <w:rPr>
          <w:rFonts w:ascii="Times New Roman" w:hAnsi="Times New Roman" w:cs="Times New Roman"/>
          <w:b w:val="0"/>
          <w:i/>
          <w:iCs/>
          <w:sz w:val="24"/>
          <w:lang w:val="fr-FR"/>
        </w:rPr>
        <w:t xml:space="preserve"> century</w:t>
      </w:r>
      <w:r w:rsidRPr="00C10C94">
        <w:rPr>
          <w:rFonts w:ascii="Times New Roman" w:hAnsi="Times New Roman" w:cs="Times New Roman"/>
          <w:b w:val="0"/>
          <w:iCs/>
          <w:sz w:val="24"/>
          <w:lang w:val="fr-FR"/>
        </w:rPr>
        <w:t xml:space="preserve">. </w:t>
      </w:r>
      <w:r w:rsidRPr="007228AF">
        <w:rPr>
          <w:rFonts w:ascii="Times New Roman" w:hAnsi="Times New Roman" w:cs="Times New Roman"/>
          <w:b w:val="0"/>
          <w:iCs/>
          <w:sz w:val="24"/>
          <w:lang w:val="fr-FR"/>
        </w:rPr>
        <w:t xml:space="preserve">British Archaeology Report – BAR </w:t>
      </w:r>
      <w:proofErr w:type="spellStart"/>
      <w:r w:rsidRPr="007228AF">
        <w:rPr>
          <w:rFonts w:ascii="Times New Roman" w:hAnsi="Times New Roman" w:cs="Times New Roman"/>
          <w:b w:val="0"/>
          <w:iCs/>
          <w:sz w:val="24"/>
          <w:lang w:val="fr-FR"/>
        </w:rPr>
        <w:t>Publishing</w:t>
      </w:r>
      <w:proofErr w:type="spellEnd"/>
      <w:r w:rsidRPr="007228AF">
        <w:rPr>
          <w:rFonts w:ascii="Times New Roman" w:hAnsi="Times New Roman" w:cs="Times New Roman"/>
          <w:b w:val="0"/>
          <w:iCs/>
          <w:sz w:val="24"/>
          <w:lang w:val="fr-FR"/>
        </w:rPr>
        <w:t xml:space="preserve">, Oxford, </w:t>
      </w:r>
      <w:r w:rsidR="007228AF">
        <w:rPr>
          <w:rFonts w:ascii="Times New Roman" w:hAnsi="Times New Roman" w:cs="Times New Roman"/>
          <w:b w:val="0"/>
          <w:bCs w:val="0"/>
          <w:sz w:val="24"/>
          <w:lang w:val="fr-FR"/>
        </w:rPr>
        <w:t xml:space="preserve">2020, </w:t>
      </w:r>
      <w:r w:rsidRPr="007228AF">
        <w:rPr>
          <w:rFonts w:ascii="Times New Roman" w:hAnsi="Times New Roman" w:cs="Times New Roman"/>
          <w:b w:val="0"/>
          <w:iCs/>
          <w:sz w:val="24"/>
          <w:lang w:val="fr-FR"/>
        </w:rPr>
        <w:t>p</w:t>
      </w:r>
      <w:r w:rsidRPr="007228AF">
        <w:rPr>
          <w:rFonts w:ascii="Times New Roman" w:hAnsi="Times New Roman" w:cs="Times New Roman"/>
          <w:iCs/>
          <w:sz w:val="24"/>
          <w:lang w:val="fr-FR"/>
        </w:rPr>
        <w:t xml:space="preserve">. </w:t>
      </w:r>
      <w:r w:rsidRPr="007228AF">
        <w:rPr>
          <w:rFonts w:ascii="Times New Roman" w:hAnsi="Times New Roman" w:cs="Times New Roman"/>
          <w:b w:val="0"/>
          <w:iCs/>
          <w:sz w:val="24"/>
          <w:lang w:val="fr-FR"/>
        </w:rPr>
        <w:t>177-190.</w:t>
      </w:r>
    </w:p>
    <w:p w14:paraId="045140AB" w14:textId="77777777" w:rsidR="00C10C94" w:rsidRDefault="00C10C94" w:rsidP="00794AB5">
      <w:pPr>
        <w:pStyle w:val="BodyText"/>
        <w:tabs>
          <w:tab w:val="left" w:pos="1080"/>
        </w:tabs>
        <w:spacing w:after="80" w:line="288" w:lineRule="auto"/>
        <w:jc w:val="both"/>
        <w:rPr>
          <w:rFonts w:ascii="Times New Roman" w:hAnsi="Times New Roman" w:cs="Times New Roman"/>
          <w:b w:val="0"/>
          <w:iCs/>
          <w:sz w:val="24"/>
          <w:lang w:val="en-US"/>
        </w:rPr>
      </w:pPr>
      <w:r w:rsidRPr="007228AF">
        <w:rPr>
          <w:rFonts w:ascii="Times New Roman" w:hAnsi="Times New Roman" w:cs="Times New Roman"/>
          <w:b w:val="0"/>
          <w:bCs w:val="0"/>
          <w:sz w:val="24"/>
          <w:lang w:val="fr-FR"/>
        </w:rPr>
        <w:t xml:space="preserve">Langenegger, Fabien, « Étude de la compression transversal des bois de l’épave de la Mortella III », in </w:t>
      </w:r>
      <w:r w:rsidRPr="007228AF">
        <w:rPr>
          <w:rFonts w:ascii="Times New Roman" w:hAnsi="Times New Roman" w:cs="Times New Roman"/>
          <w:b w:val="0"/>
          <w:sz w:val="24"/>
          <w:lang w:val="fr-FR"/>
        </w:rPr>
        <w:t xml:space="preserve">Cazenave de la Roche, A., </w:t>
      </w:r>
      <w:r w:rsidRPr="007228AF">
        <w:rPr>
          <w:rFonts w:ascii="Times New Roman" w:hAnsi="Times New Roman" w:cs="Times New Roman"/>
          <w:b w:val="0"/>
          <w:i/>
          <w:iCs/>
          <w:sz w:val="24"/>
          <w:lang w:val="fr-FR"/>
        </w:rPr>
        <w:t xml:space="preserve">The </w:t>
      </w:r>
      <w:proofErr w:type="spellStart"/>
      <w:r w:rsidRPr="007228AF">
        <w:rPr>
          <w:rFonts w:ascii="Times New Roman" w:hAnsi="Times New Roman" w:cs="Times New Roman"/>
          <w:b w:val="0"/>
          <w:i/>
          <w:iCs/>
          <w:sz w:val="24"/>
          <w:lang w:val="fr-FR"/>
        </w:rPr>
        <w:t>Mortella</w:t>
      </w:r>
      <w:proofErr w:type="spellEnd"/>
      <w:r w:rsidRPr="007228AF">
        <w:rPr>
          <w:rFonts w:ascii="Times New Roman" w:hAnsi="Times New Roman" w:cs="Times New Roman"/>
          <w:b w:val="0"/>
          <w:i/>
          <w:iCs/>
          <w:sz w:val="24"/>
          <w:lang w:val="fr-FR"/>
        </w:rPr>
        <w:t xml:space="preserve"> III </w:t>
      </w:r>
      <w:proofErr w:type="spellStart"/>
      <w:r w:rsidRPr="007228AF">
        <w:rPr>
          <w:rFonts w:ascii="Times New Roman" w:hAnsi="Times New Roman" w:cs="Times New Roman"/>
          <w:b w:val="0"/>
          <w:i/>
          <w:iCs/>
          <w:sz w:val="24"/>
          <w:lang w:val="fr-FR"/>
        </w:rPr>
        <w:t>wreck</w:t>
      </w:r>
      <w:proofErr w:type="spellEnd"/>
      <w:r w:rsidRPr="007228AF">
        <w:rPr>
          <w:rFonts w:ascii="Times New Roman" w:hAnsi="Times New Roman" w:cs="Times New Roman"/>
          <w:b w:val="0"/>
          <w:i/>
          <w:iCs/>
          <w:sz w:val="24"/>
          <w:lang w:val="fr-FR"/>
        </w:rPr>
        <w:t xml:space="preserve">: </w:t>
      </w:r>
      <w:proofErr w:type="spellStart"/>
      <w:r w:rsidRPr="007228AF">
        <w:rPr>
          <w:rFonts w:ascii="Times New Roman" w:hAnsi="Times New Roman" w:cs="Times New Roman"/>
          <w:b w:val="0"/>
          <w:i/>
          <w:iCs/>
          <w:sz w:val="24"/>
          <w:lang w:val="fr-FR"/>
        </w:rPr>
        <w:t>a</w:t>
      </w:r>
      <w:proofErr w:type="spellEnd"/>
      <w:r w:rsidRPr="007228AF">
        <w:rPr>
          <w:rFonts w:ascii="Times New Roman" w:hAnsi="Times New Roman" w:cs="Times New Roman"/>
          <w:b w:val="0"/>
          <w:i/>
          <w:iCs/>
          <w:sz w:val="24"/>
          <w:lang w:val="fr-FR"/>
        </w:rPr>
        <w:t xml:space="preserve"> spotlight on </w:t>
      </w:r>
      <w:proofErr w:type="spellStart"/>
      <w:r w:rsidRPr="007228AF">
        <w:rPr>
          <w:rFonts w:ascii="Times New Roman" w:hAnsi="Times New Roman" w:cs="Times New Roman"/>
          <w:b w:val="0"/>
          <w:i/>
          <w:iCs/>
          <w:sz w:val="24"/>
          <w:lang w:val="fr-FR"/>
        </w:rPr>
        <w:t>Mediterranean</w:t>
      </w:r>
      <w:proofErr w:type="spellEnd"/>
      <w:r w:rsidRPr="007228AF">
        <w:rPr>
          <w:rFonts w:ascii="Times New Roman" w:hAnsi="Times New Roman" w:cs="Times New Roman"/>
          <w:b w:val="0"/>
          <w:i/>
          <w:iCs/>
          <w:sz w:val="24"/>
          <w:lang w:val="fr-FR"/>
        </w:rPr>
        <w:t xml:space="preserve"> </w:t>
      </w:r>
      <w:proofErr w:type="spellStart"/>
      <w:r w:rsidRPr="007228AF">
        <w:rPr>
          <w:rFonts w:ascii="Times New Roman" w:hAnsi="Times New Roman" w:cs="Times New Roman"/>
          <w:b w:val="0"/>
          <w:i/>
          <w:iCs/>
          <w:sz w:val="24"/>
          <w:lang w:val="fr-FR"/>
        </w:rPr>
        <w:t>Shipbuilding</w:t>
      </w:r>
      <w:proofErr w:type="spellEnd"/>
      <w:r w:rsidRPr="007228AF">
        <w:rPr>
          <w:rFonts w:ascii="Times New Roman" w:hAnsi="Times New Roman" w:cs="Times New Roman"/>
          <w:b w:val="0"/>
          <w:i/>
          <w:iCs/>
          <w:sz w:val="24"/>
          <w:lang w:val="fr-FR"/>
        </w:rPr>
        <w:t xml:space="preserve"> of the 16</w:t>
      </w:r>
      <w:r w:rsidRPr="007228AF">
        <w:rPr>
          <w:rFonts w:ascii="Times New Roman" w:hAnsi="Times New Roman" w:cs="Times New Roman"/>
          <w:b w:val="0"/>
          <w:i/>
          <w:iCs/>
          <w:sz w:val="24"/>
          <w:vertAlign w:val="superscript"/>
          <w:lang w:val="fr-FR"/>
        </w:rPr>
        <w:t>th</w:t>
      </w:r>
      <w:r w:rsidRPr="007228AF">
        <w:rPr>
          <w:rFonts w:ascii="Times New Roman" w:hAnsi="Times New Roman" w:cs="Times New Roman"/>
          <w:b w:val="0"/>
          <w:i/>
          <w:iCs/>
          <w:sz w:val="24"/>
          <w:lang w:val="fr-FR"/>
        </w:rPr>
        <w:t xml:space="preserve"> century</w:t>
      </w:r>
      <w:r w:rsidRPr="007228AF">
        <w:rPr>
          <w:rFonts w:ascii="Times New Roman" w:hAnsi="Times New Roman" w:cs="Times New Roman"/>
          <w:b w:val="0"/>
          <w:iCs/>
          <w:sz w:val="24"/>
          <w:lang w:val="fr-FR"/>
        </w:rPr>
        <w:t xml:space="preserve">. </w:t>
      </w:r>
      <w:r w:rsidRPr="00C10C94">
        <w:rPr>
          <w:rFonts w:ascii="Times New Roman" w:hAnsi="Times New Roman" w:cs="Times New Roman"/>
          <w:b w:val="0"/>
          <w:iCs/>
          <w:sz w:val="24"/>
          <w:lang w:val="en-US"/>
        </w:rPr>
        <w:t xml:space="preserve">British Archaeology Report – BAR Publishing, Oxford, </w:t>
      </w:r>
      <w:r w:rsidR="007228AF" w:rsidRPr="00C10C94">
        <w:rPr>
          <w:rFonts w:ascii="Times New Roman" w:hAnsi="Times New Roman" w:cs="Times New Roman"/>
          <w:b w:val="0"/>
          <w:bCs w:val="0"/>
          <w:sz w:val="24"/>
          <w:lang w:val="en-US"/>
        </w:rPr>
        <w:t xml:space="preserve">2020, </w:t>
      </w:r>
      <w:r w:rsidRPr="00C10C94">
        <w:rPr>
          <w:rFonts w:ascii="Times New Roman" w:hAnsi="Times New Roman" w:cs="Times New Roman"/>
          <w:b w:val="0"/>
          <w:iCs/>
          <w:sz w:val="24"/>
          <w:lang w:val="en-US"/>
        </w:rPr>
        <w:t>p</w:t>
      </w:r>
      <w:r>
        <w:rPr>
          <w:rFonts w:ascii="Times New Roman" w:hAnsi="Times New Roman" w:cs="Times New Roman"/>
          <w:iCs/>
          <w:sz w:val="24"/>
          <w:lang w:val="en-US"/>
        </w:rPr>
        <w:t xml:space="preserve">. </w:t>
      </w:r>
      <w:r>
        <w:rPr>
          <w:rFonts w:ascii="Times New Roman" w:hAnsi="Times New Roman" w:cs="Times New Roman"/>
          <w:b w:val="0"/>
          <w:iCs/>
          <w:sz w:val="24"/>
          <w:lang w:val="en-US"/>
        </w:rPr>
        <w:t>177-190</w:t>
      </w:r>
      <w:r w:rsidRPr="00C10C94">
        <w:rPr>
          <w:rFonts w:ascii="Times New Roman" w:hAnsi="Times New Roman" w:cs="Times New Roman"/>
          <w:b w:val="0"/>
          <w:iCs/>
          <w:sz w:val="24"/>
          <w:lang w:val="en-US"/>
        </w:rPr>
        <w:t>.</w:t>
      </w:r>
    </w:p>
    <w:p w14:paraId="3C2A959F" w14:textId="77777777" w:rsidR="00874F59" w:rsidRPr="00887D2A" w:rsidRDefault="00887D2A" w:rsidP="00794AB5">
      <w:pPr>
        <w:spacing w:line="288" w:lineRule="auto"/>
        <w:rPr>
          <w:rFonts w:ascii="Times New Roman" w:hAnsi="Times New Roman" w:cs="Times New Roman"/>
          <w:sz w:val="24"/>
          <w:szCs w:val="24"/>
          <w:lang w:val="en-US"/>
        </w:rPr>
      </w:pPr>
      <w:r>
        <w:rPr>
          <w:rFonts w:ascii="Times New Roman" w:hAnsi="Times New Roman" w:cs="Times New Roman"/>
          <w:sz w:val="24"/>
          <w:szCs w:val="24"/>
          <w:lang w:val="en-US"/>
        </w:rPr>
        <w:t>Mathe, Carole, “</w:t>
      </w:r>
      <w:r w:rsidRPr="00887D2A">
        <w:rPr>
          <w:rFonts w:ascii="Times New Roman" w:hAnsi="Times New Roman" w:cs="Times New Roman"/>
          <w:sz w:val="24"/>
          <w:szCs w:val="24"/>
          <w:lang w:val="en-US"/>
        </w:rPr>
        <w:t>Chemical analysis of caulking and sealing materials</w:t>
      </w:r>
      <w:r>
        <w:rPr>
          <w:rFonts w:ascii="Times New Roman" w:hAnsi="Times New Roman" w:cs="Times New Roman"/>
          <w:sz w:val="24"/>
          <w:szCs w:val="24"/>
          <w:lang w:val="en-US"/>
        </w:rPr>
        <w:t xml:space="preserve">”, in </w:t>
      </w:r>
      <w:r w:rsidRPr="00887D2A">
        <w:rPr>
          <w:rFonts w:ascii="Times New Roman" w:eastAsia="Times New Roman" w:hAnsi="Times New Roman" w:cs="Times New Roman"/>
          <w:sz w:val="24"/>
          <w:szCs w:val="24"/>
          <w:lang w:val="en-US" w:eastAsia="es-ES"/>
        </w:rPr>
        <w:t xml:space="preserve">Cazenave de la Roche, A., </w:t>
      </w:r>
      <w:r w:rsidRPr="00887D2A">
        <w:rPr>
          <w:rFonts w:ascii="Times New Roman" w:hAnsi="Times New Roman" w:cs="Times New Roman"/>
          <w:i/>
          <w:iCs/>
          <w:sz w:val="24"/>
          <w:szCs w:val="24"/>
          <w:lang w:val="en-US"/>
        </w:rPr>
        <w:t>The Mortella III wreck: a spotlight on Mediterranean Shipbuilding of the 16</w:t>
      </w:r>
      <w:r w:rsidRPr="00887D2A">
        <w:rPr>
          <w:rFonts w:ascii="Times New Roman" w:hAnsi="Times New Roman" w:cs="Times New Roman"/>
          <w:i/>
          <w:iCs/>
          <w:sz w:val="24"/>
          <w:szCs w:val="24"/>
          <w:vertAlign w:val="superscript"/>
          <w:lang w:val="en-US"/>
        </w:rPr>
        <w:t>th</w:t>
      </w:r>
      <w:r w:rsidRPr="00887D2A">
        <w:rPr>
          <w:rFonts w:ascii="Times New Roman" w:hAnsi="Times New Roman" w:cs="Times New Roman"/>
          <w:i/>
          <w:iCs/>
          <w:sz w:val="24"/>
          <w:szCs w:val="24"/>
          <w:lang w:val="en-US"/>
        </w:rPr>
        <w:t xml:space="preserve"> century</w:t>
      </w:r>
      <w:r w:rsidRPr="00887D2A">
        <w:rPr>
          <w:rFonts w:ascii="Times New Roman" w:hAnsi="Times New Roman" w:cs="Times New Roman"/>
          <w:iCs/>
          <w:sz w:val="24"/>
          <w:szCs w:val="24"/>
          <w:lang w:val="en-US"/>
        </w:rPr>
        <w:t>. British Archaeology Report – BAR Publishing, Oxford</w:t>
      </w:r>
      <w:r w:rsidRPr="00887D2A">
        <w:rPr>
          <w:rFonts w:ascii="Times New Roman" w:hAnsi="Times New Roman" w:cs="Times New Roman"/>
          <w:iCs/>
          <w:sz w:val="24"/>
          <w:lang w:val="en-US"/>
        </w:rPr>
        <w:t xml:space="preserve">, </w:t>
      </w:r>
      <w:r w:rsidR="007228AF">
        <w:rPr>
          <w:rFonts w:ascii="Times New Roman" w:hAnsi="Times New Roman" w:cs="Times New Roman"/>
          <w:sz w:val="24"/>
          <w:szCs w:val="24"/>
          <w:lang w:val="en-US"/>
        </w:rPr>
        <w:t xml:space="preserve">2020, </w:t>
      </w:r>
      <w:r w:rsidRPr="00887D2A">
        <w:rPr>
          <w:rFonts w:ascii="Times New Roman" w:hAnsi="Times New Roman" w:cs="Times New Roman"/>
          <w:iCs/>
          <w:sz w:val="24"/>
          <w:lang w:val="en-US"/>
        </w:rPr>
        <w:t xml:space="preserve">p. </w:t>
      </w:r>
      <w:r>
        <w:rPr>
          <w:rFonts w:ascii="Times New Roman" w:hAnsi="Times New Roman" w:cs="Times New Roman"/>
          <w:iCs/>
          <w:sz w:val="24"/>
          <w:lang w:val="en-US"/>
        </w:rPr>
        <w:t>197-202.</w:t>
      </w:r>
    </w:p>
    <w:sectPr w:rsidR="00874F59" w:rsidRPr="00887D2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DE046D" w14:textId="77777777" w:rsidR="00243702" w:rsidRDefault="00243702" w:rsidP="005A6DBA">
      <w:pPr>
        <w:spacing w:after="0" w:line="240" w:lineRule="auto"/>
      </w:pPr>
      <w:r>
        <w:separator/>
      </w:r>
    </w:p>
  </w:endnote>
  <w:endnote w:type="continuationSeparator" w:id="0">
    <w:p w14:paraId="662B6894" w14:textId="77777777" w:rsidR="00243702" w:rsidRDefault="00243702" w:rsidP="005A6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8F113A" w14:textId="77777777" w:rsidR="00243702" w:rsidRDefault="00243702" w:rsidP="005A6DBA">
      <w:pPr>
        <w:spacing w:after="0" w:line="240" w:lineRule="auto"/>
      </w:pPr>
      <w:r>
        <w:separator/>
      </w:r>
    </w:p>
  </w:footnote>
  <w:footnote w:type="continuationSeparator" w:id="0">
    <w:p w14:paraId="153B3005" w14:textId="77777777" w:rsidR="00243702" w:rsidRDefault="00243702" w:rsidP="005A6DBA">
      <w:pPr>
        <w:spacing w:after="0" w:line="240" w:lineRule="auto"/>
      </w:pPr>
      <w:r>
        <w:continuationSeparator/>
      </w:r>
    </w:p>
  </w:footnote>
  <w:footnote w:id="1">
    <w:p w14:paraId="5A7408CB" w14:textId="77777777" w:rsidR="00A21FBD" w:rsidRPr="00A21FBD" w:rsidRDefault="00A21FBD">
      <w:pPr>
        <w:pStyle w:val="FootnoteText"/>
        <w:rPr>
          <w:lang w:val="fr-FR"/>
        </w:rPr>
      </w:pPr>
      <w:r>
        <w:rPr>
          <w:rStyle w:val="FootnoteReference"/>
        </w:rPr>
        <w:footnoteRef/>
      </w:r>
      <w:r w:rsidRPr="00A21FBD">
        <w:rPr>
          <w:lang w:val="fr-FR"/>
        </w:rPr>
        <w:t xml:space="preserve"> </w:t>
      </w:r>
      <w:r w:rsidRPr="0045722B">
        <w:rPr>
          <w:rFonts w:ascii="Times New Roman" w:eastAsia="Times New Roman" w:hAnsi="Times New Roman" w:cs="Times New Roman"/>
          <w:sz w:val="24"/>
          <w:szCs w:val="24"/>
          <w:lang w:val="it-IT" w:eastAsia="fr-FR"/>
        </w:rPr>
        <w:t xml:space="preserve">Giustiniani, Agostino, 1537, </w:t>
      </w:r>
      <w:r w:rsidRPr="0045722B">
        <w:rPr>
          <w:rFonts w:ascii="Times New Roman" w:eastAsia="Times New Roman" w:hAnsi="Times New Roman" w:cs="Times New Roman"/>
          <w:i/>
          <w:sz w:val="24"/>
          <w:szCs w:val="24"/>
          <w:lang w:val="it-IT" w:eastAsia="fr-FR"/>
        </w:rPr>
        <w:t>Castigatissimi annali con la loro copiosa tavola della Eccelsa et Illustrissima Repubblica di Genova</w:t>
      </w:r>
      <w:r w:rsidRPr="0045722B">
        <w:rPr>
          <w:rFonts w:ascii="Times New Roman" w:eastAsia="Times New Roman" w:hAnsi="Times New Roman" w:cs="Times New Roman"/>
          <w:sz w:val="24"/>
          <w:szCs w:val="24"/>
          <w:lang w:val="it-IT" w:eastAsia="fr-FR"/>
        </w:rPr>
        <w:t>, Genoa</w:t>
      </w:r>
      <w:r w:rsidRPr="0045722B">
        <w:rPr>
          <w:rFonts w:ascii="Times New Roman" w:eastAsia="Calibri" w:hAnsi="Times New Roman" w:cs="Times New Roman"/>
          <w:sz w:val="24"/>
          <w:szCs w:val="24"/>
          <w:lang w:val="it-IT"/>
        </w:rPr>
        <w:t xml:space="preserve">. </w:t>
      </w:r>
      <w:r w:rsidRPr="00A21FBD">
        <w:rPr>
          <w:rFonts w:ascii="Times New Roman" w:eastAsia="Calibri" w:hAnsi="Times New Roman" w:cs="Times New Roman"/>
          <w:sz w:val="24"/>
          <w:szCs w:val="24"/>
          <w:lang w:val="en-US"/>
        </w:rPr>
        <w:t>Ed. Cambridge (Mass.),1990</w:t>
      </w:r>
    </w:p>
  </w:footnote>
  <w:footnote w:id="2">
    <w:p w14:paraId="30822D10" w14:textId="77777777" w:rsidR="00A21FBD" w:rsidRPr="00A21FBD" w:rsidRDefault="00A21FBD">
      <w:pPr>
        <w:pStyle w:val="FootnoteText"/>
        <w:rPr>
          <w:lang w:val="fr-FR"/>
        </w:rPr>
      </w:pPr>
      <w:r>
        <w:rPr>
          <w:rStyle w:val="FootnoteReference"/>
        </w:rPr>
        <w:footnoteRef/>
      </w:r>
      <w:r w:rsidRPr="00A21FBD">
        <w:rPr>
          <w:lang w:val="fr-FR"/>
        </w:rPr>
        <w:t xml:space="preserve"> </w:t>
      </w:r>
      <w:r w:rsidRPr="0045722B">
        <w:rPr>
          <w:rFonts w:ascii="Times New Roman" w:hAnsi="Times New Roman" w:cs="Times New Roman"/>
          <w:sz w:val="24"/>
          <w:szCs w:val="24"/>
          <w:lang w:val="fr-FR"/>
        </w:rPr>
        <w:t>Giovio, P.</w:t>
      </w:r>
      <w:r w:rsidRPr="0045722B">
        <w:rPr>
          <w:rFonts w:ascii="Times New Roman" w:eastAsia="Calibri" w:hAnsi="Times New Roman" w:cs="Times New Roman"/>
          <w:i/>
          <w:sz w:val="24"/>
          <w:szCs w:val="24"/>
          <w:lang w:val="fr-FR"/>
        </w:rPr>
        <w:t xml:space="preserve"> </w:t>
      </w:r>
      <w:r w:rsidRPr="00A21FBD">
        <w:rPr>
          <w:rFonts w:ascii="Times New Roman" w:eastAsia="Calibri" w:hAnsi="Times New Roman" w:cs="Times New Roman"/>
          <w:sz w:val="24"/>
          <w:szCs w:val="24"/>
          <w:lang w:val="fr-FR"/>
        </w:rPr>
        <w:t>1552,</w:t>
      </w:r>
      <w:r>
        <w:rPr>
          <w:rFonts w:ascii="Times New Roman" w:eastAsia="Calibri" w:hAnsi="Times New Roman" w:cs="Times New Roman"/>
          <w:i/>
          <w:sz w:val="24"/>
          <w:szCs w:val="24"/>
          <w:lang w:val="fr-FR"/>
        </w:rPr>
        <w:t xml:space="preserve"> </w:t>
      </w:r>
      <w:r w:rsidRPr="0045722B">
        <w:rPr>
          <w:rFonts w:ascii="Times New Roman" w:eastAsia="Calibri" w:hAnsi="Times New Roman" w:cs="Times New Roman"/>
          <w:i/>
          <w:sz w:val="24"/>
          <w:szCs w:val="24"/>
          <w:lang w:val="fr-FR"/>
        </w:rPr>
        <w:t xml:space="preserve">Histoires sur les choses </w:t>
      </w:r>
      <w:proofErr w:type="spellStart"/>
      <w:r w:rsidRPr="0045722B">
        <w:rPr>
          <w:rFonts w:ascii="Times New Roman" w:eastAsia="Calibri" w:hAnsi="Times New Roman" w:cs="Times New Roman"/>
          <w:i/>
          <w:sz w:val="24"/>
          <w:szCs w:val="24"/>
          <w:lang w:val="fr-FR"/>
        </w:rPr>
        <w:t>faictes</w:t>
      </w:r>
      <w:proofErr w:type="spellEnd"/>
      <w:r w:rsidRPr="0045722B">
        <w:rPr>
          <w:rFonts w:ascii="Times New Roman" w:eastAsia="Calibri" w:hAnsi="Times New Roman" w:cs="Times New Roman"/>
          <w:i/>
          <w:sz w:val="24"/>
          <w:szCs w:val="24"/>
          <w:lang w:val="fr-FR"/>
        </w:rPr>
        <w:t xml:space="preserve"> et avenues de son temps en toutes les parties du monde</w:t>
      </w:r>
      <w:r w:rsidRPr="0045722B">
        <w:rPr>
          <w:rFonts w:ascii="Times New Roman" w:eastAsia="Calibri" w:hAnsi="Times New Roman" w:cs="Times New Roman"/>
          <w:sz w:val="24"/>
          <w:szCs w:val="24"/>
          <w:lang w:val="fr-FR"/>
        </w:rPr>
        <w:t xml:space="preserve">, </w:t>
      </w:r>
      <w:proofErr w:type="spellStart"/>
      <w:r w:rsidRPr="0045722B">
        <w:rPr>
          <w:rFonts w:ascii="Times New Roman" w:eastAsia="Calibri" w:hAnsi="Times New Roman" w:cs="Times New Roman"/>
          <w:sz w:val="24"/>
          <w:szCs w:val="24"/>
          <w:lang w:val="fr-FR"/>
        </w:rPr>
        <w:t>vol.II</w:t>
      </w:r>
      <w:proofErr w:type="spellEnd"/>
      <w:r w:rsidRPr="0045722B">
        <w:rPr>
          <w:rFonts w:ascii="Times New Roman" w:eastAsia="Calibri" w:hAnsi="Times New Roman" w:cs="Times New Roman"/>
          <w:sz w:val="24"/>
          <w:szCs w:val="24"/>
          <w:lang w:val="fr-FR"/>
        </w:rPr>
        <w:t xml:space="preserve">, </w:t>
      </w:r>
      <w:proofErr w:type="spellStart"/>
      <w:r w:rsidRPr="0045722B">
        <w:rPr>
          <w:rFonts w:ascii="Times New Roman" w:eastAsia="Calibri" w:hAnsi="Times New Roman" w:cs="Times New Roman"/>
          <w:sz w:val="24"/>
          <w:szCs w:val="24"/>
          <w:lang w:val="fr-FR"/>
        </w:rPr>
        <w:t>ed</w:t>
      </w:r>
      <w:proofErr w:type="spellEnd"/>
      <w:r w:rsidRPr="0045722B">
        <w:rPr>
          <w:rFonts w:ascii="Times New Roman" w:eastAsia="Calibri" w:hAnsi="Times New Roman" w:cs="Times New Roman"/>
          <w:sz w:val="24"/>
          <w:szCs w:val="24"/>
          <w:lang w:val="fr-FR"/>
        </w:rPr>
        <w:t xml:space="preserve">. </w:t>
      </w:r>
      <w:r w:rsidRPr="00A21FBD">
        <w:rPr>
          <w:rFonts w:ascii="Times New Roman" w:eastAsia="Calibri" w:hAnsi="Times New Roman" w:cs="Times New Roman"/>
          <w:sz w:val="24"/>
          <w:szCs w:val="24"/>
          <w:lang w:val="fr-FR"/>
        </w:rPr>
        <w:t xml:space="preserve">Guillaume </w:t>
      </w:r>
      <w:proofErr w:type="spellStart"/>
      <w:r w:rsidRPr="00A21FBD">
        <w:rPr>
          <w:rFonts w:ascii="Times New Roman" w:eastAsia="Calibri" w:hAnsi="Times New Roman" w:cs="Times New Roman"/>
          <w:sz w:val="24"/>
          <w:szCs w:val="24"/>
          <w:lang w:val="fr-FR"/>
        </w:rPr>
        <w:t>Roville</w:t>
      </w:r>
      <w:proofErr w:type="spellEnd"/>
      <w:r w:rsidRPr="00A21FBD">
        <w:rPr>
          <w:rFonts w:ascii="Times New Roman" w:eastAsia="Calibri" w:hAnsi="Times New Roman" w:cs="Times New Roman"/>
          <w:sz w:val="24"/>
          <w:szCs w:val="24"/>
          <w:lang w:val="fr-FR"/>
        </w:rPr>
        <w:t>, Lyon</w:t>
      </w:r>
      <w:r w:rsidR="00C80084">
        <w:rPr>
          <w:rFonts w:ascii="Times New Roman" w:eastAsia="Calibri" w:hAnsi="Times New Roman" w:cs="Times New Roman"/>
          <w:sz w:val="24"/>
          <w:szCs w:val="24"/>
          <w:lang w:val="fr-FR"/>
        </w:rPr>
        <w:t>.</w:t>
      </w:r>
    </w:p>
  </w:footnote>
  <w:footnote w:id="3">
    <w:p w14:paraId="0D078613" w14:textId="77777777" w:rsidR="009650CE" w:rsidRPr="00713879" w:rsidRDefault="009650CE" w:rsidP="009650CE">
      <w:pPr>
        <w:tabs>
          <w:tab w:val="left" w:pos="1134"/>
        </w:tabs>
        <w:spacing w:after="0" w:line="240" w:lineRule="auto"/>
        <w:rPr>
          <w:rFonts w:ascii="Times New Roman" w:eastAsia="Times" w:hAnsi="Times New Roman" w:cs="Times New Roman"/>
          <w:sz w:val="24"/>
          <w:szCs w:val="24"/>
          <w:lang w:eastAsia="fr-FR"/>
        </w:rPr>
      </w:pPr>
      <w:r>
        <w:rPr>
          <w:rStyle w:val="FootnoteReference"/>
        </w:rPr>
        <w:footnoteRef/>
      </w:r>
      <w:r w:rsidRPr="009650CE">
        <w:rPr>
          <w:lang w:val="fr-FR"/>
        </w:rPr>
        <w:t xml:space="preserve"> </w:t>
      </w:r>
      <w:proofErr w:type="spellStart"/>
      <w:r w:rsidRPr="009650CE">
        <w:rPr>
          <w:rFonts w:ascii="Times New Roman" w:eastAsia="Times" w:hAnsi="Times New Roman" w:cs="Times New Roman"/>
          <w:sz w:val="24"/>
          <w:szCs w:val="24"/>
          <w:lang w:val="fr-FR" w:eastAsia="fr-FR"/>
        </w:rPr>
        <w:t>Guérout</w:t>
      </w:r>
      <w:proofErr w:type="spellEnd"/>
      <w:r w:rsidRPr="009650CE">
        <w:rPr>
          <w:rFonts w:ascii="Times New Roman" w:eastAsia="Times" w:hAnsi="Times New Roman" w:cs="Times New Roman"/>
          <w:sz w:val="24"/>
          <w:szCs w:val="24"/>
          <w:lang w:val="fr-FR" w:eastAsia="fr-FR"/>
        </w:rPr>
        <w:t xml:space="preserve">, M, </w:t>
      </w:r>
      <w:proofErr w:type="spellStart"/>
      <w:r w:rsidRPr="009650CE">
        <w:rPr>
          <w:rFonts w:ascii="Times New Roman" w:eastAsia="Times" w:hAnsi="Times New Roman" w:cs="Times New Roman"/>
          <w:sz w:val="24"/>
          <w:szCs w:val="24"/>
          <w:lang w:val="fr-FR" w:eastAsia="fr-FR"/>
        </w:rPr>
        <w:t>Gassend</w:t>
      </w:r>
      <w:proofErr w:type="spellEnd"/>
      <w:r w:rsidRPr="009650CE">
        <w:rPr>
          <w:rFonts w:ascii="Times New Roman" w:eastAsia="Times" w:hAnsi="Times New Roman" w:cs="Times New Roman"/>
          <w:sz w:val="24"/>
          <w:szCs w:val="24"/>
          <w:lang w:val="fr-FR" w:eastAsia="fr-FR"/>
        </w:rPr>
        <w:t>, J.M, et Rieth, E., 1989, « Le navire génois de Villefranche, un naufrage de 1516 ( ?) </w:t>
      </w:r>
      <w:r w:rsidRPr="00713879">
        <w:rPr>
          <w:rFonts w:ascii="Times New Roman" w:eastAsia="Times" w:hAnsi="Times New Roman" w:cs="Times New Roman"/>
          <w:sz w:val="24"/>
          <w:szCs w:val="24"/>
          <w:lang w:eastAsia="fr-FR"/>
        </w:rPr>
        <w:t>»,</w:t>
      </w:r>
      <w:r w:rsidRPr="00713879">
        <w:rPr>
          <w:rFonts w:ascii="Times New Roman" w:eastAsia="Times" w:hAnsi="Times New Roman" w:cs="Times New Roman"/>
          <w:i/>
          <w:sz w:val="24"/>
          <w:szCs w:val="24"/>
          <w:lang w:eastAsia="fr-FR"/>
        </w:rPr>
        <w:t xml:space="preserve"> </w:t>
      </w:r>
      <w:proofErr w:type="spellStart"/>
      <w:r w:rsidRPr="00713879">
        <w:rPr>
          <w:rFonts w:ascii="Times New Roman" w:eastAsia="Times" w:hAnsi="Times New Roman" w:cs="Times New Roman"/>
          <w:i/>
          <w:sz w:val="24"/>
          <w:szCs w:val="24"/>
          <w:lang w:eastAsia="fr-FR"/>
        </w:rPr>
        <w:t>Archaeonautica</w:t>
      </w:r>
      <w:proofErr w:type="spellEnd"/>
      <w:r w:rsidRPr="00713879">
        <w:rPr>
          <w:rFonts w:ascii="Times New Roman" w:eastAsia="Times" w:hAnsi="Times New Roman" w:cs="Times New Roman"/>
          <w:sz w:val="24"/>
          <w:szCs w:val="24"/>
          <w:lang w:eastAsia="fr-FR"/>
        </w:rPr>
        <w:t xml:space="preserve"> n°9, </w:t>
      </w:r>
      <w:proofErr w:type="spellStart"/>
      <w:r w:rsidRPr="00713879">
        <w:rPr>
          <w:rFonts w:ascii="Times New Roman" w:eastAsia="Times" w:hAnsi="Times New Roman" w:cs="Times New Roman"/>
          <w:sz w:val="24"/>
          <w:szCs w:val="24"/>
          <w:lang w:eastAsia="fr-FR"/>
        </w:rPr>
        <w:t>Edition</w:t>
      </w:r>
      <w:proofErr w:type="spellEnd"/>
      <w:r w:rsidRPr="00713879">
        <w:rPr>
          <w:rFonts w:ascii="Times New Roman" w:eastAsia="Times" w:hAnsi="Times New Roman" w:cs="Times New Roman"/>
          <w:sz w:val="24"/>
          <w:szCs w:val="24"/>
          <w:lang w:eastAsia="fr-FR"/>
        </w:rPr>
        <w:t xml:space="preserve"> du CNRS, p. 43.</w:t>
      </w:r>
    </w:p>
    <w:p w14:paraId="74AF3069" w14:textId="77777777" w:rsidR="009650CE" w:rsidRPr="00713879" w:rsidRDefault="009650CE">
      <w:pPr>
        <w:pStyle w:val="FootnoteText"/>
      </w:pPr>
    </w:p>
  </w:footnote>
  <w:footnote w:id="4">
    <w:p w14:paraId="7FE11E1B" w14:textId="77777777" w:rsidR="00C3537F" w:rsidRPr="00C3537F" w:rsidRDefault="00C3537F" w:rsidP="00C3537F">
      <w:pPr>
        <w:tabs>
          <w:tab w:val="left" w:pos="1134"/>
        </w:tabs>
        <w:spacing w:after="0"/>
        <w:rPr>
          <w:rFonts w:ascii="Times New Roman" w:eastAsia="Calibri" w:hAnsi="Times New Roman" w:cs="Times New Roman"/>
          <w:sz w:val="24"/>
          <w:szCs w:val="24"/>
          <w:lang w:val="es-ES_tradnl"/>
        </w:rPr>
      </w:pPr>
      <w:r>
        <w:rPr>
          <w:rStyle w:val="FootnoteReference"/>
        </w:rPr>
        <w:footnoteRef/>
      </w:r>
      <w:r>
        <w:t xml:space="preserve"> </w:t>
      </w:r>
      <w:r>
        <w:rPr>
          <w:rFonts w:ascii="Times New Roman" w:eastAsia="Calibri" w:hAnsi="Times New Roman" w:cs="Times New Roman"/>
          <w:sz w:val="24"/>
          <w:szCs w:val="24"/>
          <w:lang w:val="es-ES_tradnl"/>
        </w:rPr>
        <w:t xml:space="preserve">Lasalde, Juan de, 1581,  “Juan de Lasalde al rey ofreciéndose para la fabricación de 8 galeones, mayo 1581”, MNM, </w:t>
      </w:r>
      <w:r>
        <w:rPr>
          <w:rFonts w:ascii="Times New Roman" w:eastAsia="Calibri" w:hAnsi="Times New Roman" w:cs="Times New Roman"/>
          <w:i/>
          <w:sz w:val="24"/>
          <w:szCs w:val="24"/>
          <w:lang w:val="es-ES_tradnl"/>
        </w:rPr>
        <w:t>Colección Fernández Navarrete</w:t>
      </w:r>
      <w:r>
        <w:rPr>
          <w:rFonts w:ascii="Times New Roman" w:eastAsia="Calibri" w:hAnsi="Times New Roman" w:cs="Times New Roman"/>
          <w:sz w:val="24"/>
          <w:szCs w:val="24"/>
          <w:lang w:val="es-ES_tradnl"/>
        </w:rPr>
        <w:t>, T.XXII, doc.76, reales cédulas expedidas por el rey a Cristóbal de Barros y siete pareceres…, f°299-301</w:t>
      </w:r>
    </w:p>
  </w:footnote>
  <w:footnote w:id="5">
    <w:p w14:paraId="7A4CFCA6" w14:textId="77777777" w:rsidR="00C3537F" w:rsidRPr="00E26BDF" w:rsidRDefault="00C3537F" w:rsidP="00C3537F">
      <w:pPr>
        <w:tabs>
          <w:tab w:val="left" w:pos="1134"/>
        </w:tabs>
        <w:spacing w:after="0"/>
        <w:rPr>
          <w:rFonts w:ascii="Times New Roman" w:eastAsia="Calibri" w:hAnsi="Times New Roman" w:cs="Times New Roman"/>
          <w:sz w:val="24"/>
          <w:szCs w:val="24"/>
          <w:lang w:val="es-ES_tradnl"/>
        </w:rPr>
      </w:pPr>
      <w:r>
        <w:rPr>
          <w:rStyle w:val="FootnoteReference"/>
        </w:rPr>
        <w:footnoteRef/>
      </w:r>
      <w:r w:rsidRPr="00E26BDF">
        <w:rPr>
          <w:lang w:val="es-ES_tradnl"/>
        </w:rPr>
        <w:t xml:space="preserve"> </w:t>
      </w:r>
      <w:proofErr w:type="spellStart"/>
      <w:r w:rsidRPr="00E26BDF">
        <w:rPr>
          <w:rFonts w:ascii="Times New Roman" w:eastAsia="Calibri" w:hAnsi="Times New Roman" w:cs="Times New Roman"/>
          <w:sz w:val="24"/>
          <w:szCs w:val="24"/>
          <w:lang w:val="es-ES_tradnl"/>
        </w:rPr>
        <w:t>Anonyme</w:t>
      </w:r>
      <w:proofErr w:type="spellEnd"/>
      <w:r w:rsidRPr="00E26BDF">
        <w:rPr>
          <w:rFonts w:ascii="Times New Roman" w:eastAsia="Calibri" w:hAnsi="Times New Roman" w:cs="Times New Roman"/>
          <w:sz w:val="24"/>
          <w:szCs w:val="24"/>
          <w:lang w:val="es-ES_tradnl"/>
        </w:rPr>
        <w:t xml:space="preserve">, </w:t>
      </w:r>
      <w:proofErr w:type="spellStart"/>
      <w:r w:rsidRPr="00E26BDF">
        <w:rPr>
          <w:rFonts w:ascii="Times New Roman" w:eastAsia="Calibri" w:hAnsi="Times New Roman" w:cs="Times New Roman"/>
          <w:sz w:val="24"/>
          <w:szCs w:val="24"/>
          <w:lang w:val="es-ES_tradnl"/>
        </w:rPr>
        <w:t>XVIIIème</w:t>
      </w:r>
      <w:proofErr w:type="spellEnd"/>
      <w:r w:rsidRPr="00E26BDF">
        <w:rPr>
          <w:rFonts w:ascii="Times New Roman" w:eastAsia="Calibri" w:hAnsi="Times New Roman" w:cs="Times New Roman"/>
          <w:sz w:val="24"/>
          <w:szCs w:val="24"/>
          <w:lang w:val="es-ES_tradnl"/>
        </w:rPr>
        <w:t xml:space="preserve"> s.</w:t>
      </w:r>
      <w:r w:rsidRPr="00E26BDF">
        <w:rPr>
          <w:rFonts w:ascii="Times New Roman" w:eastAsia="Calibri" w:hAnsi="Times New Roman" w:cs="Times New Roman"/>
          <w:i/>
          <w:sz w:val="24"/>
          <w:szCs w:val="24"/>
          <w:lang w:val="es-ES_tradnl"/>
        </w:rPr>
        <w:t xml:space="preserve">, </w:t>
      </w:r>
      <w:r w:rsidRPr="00E26BDF">
        <w:rPr>
          <w:rFonts w:ascii="Times New Roman" w:eastAsia="Calibri" w:hAnsi="Times New Roman" w:cs="Times New Roman"/>
          <w:sz w:val="24"/>
          <w:szCs w:val="24"/>
          <w:lang w:val="es-ES_tradnl"/>
        </w:rPr>
        <w:t xml:space="preserve">“Tratado de </w:t>
      </w:r>
      <w:proofErr w:type="spellStart"/>
      <w:r w:rsidRPr="00E26BDF">
        <w:rPr>
          <w:rFonts w:ascii="Times New Roman" w:eastAsia="Calibri" w:hAnsi="Times New Roman" w:cs="Times New Roman"/>
          <w:sz w:val="24"/>
          <w:szCs w:val="24"/>
          <w:lang w:val="es-ES_tradnl"/>
        </w:rPr>
        <w:t>galafatería</w:t>
      </w:r>
      <w:proofErr w:type="spellEnd"/>
      <w:r w:rsidRPr="00E26BDF">
        <w:rPr>
          <w:rFonts w:ascii="Times New Roman" w:eastAsia="Calibri" w:hAnsi="Times New Roman" w:cs="Times New Roman"/>
          <w:sz w:val="24"/>
          <w:szCs w:val="24"/>
          <w:lang w:val="es-ES_tradnl"/>
        </w:rPr>
        <w:t xml:space="preserve">” </w:t>
      </w:r>
      <w:proofErr w:type="spellStart"/>
      <w:r w:rsidRPr="00E26BDF">
        <w:rPr>
          <w:rFonts w:ascii="Times New Roman" w:eastAsia="Calibri" w:hAnsi="Times New Roman" w:cs="Times New Roman"/>
          <w:sz w:val="24"/>
          <w:szCs w:val="24"/>
          <w:lang w:val="es-ES_tradnl"/>
        </w:rPr>
        <w:t>texte</w:t>
      </w:r>
      <w:proofErr w:type="spellEnd"/>
      <w:r w:rsidRPr="00E26BDF">
        <w:rPr>
          <w:rFonts w:ascii="Times New Roman" w:eastAsia="Calibri" w:hAnsi="Times New Roman" w:cs="Times New Roman"/>
          <w:sz w:val="24"/>
          <w:szCs w:val="24"/>
          <w:lang w:val="es-ES_tradnl"/>
        </w:rPr>
        <w:t xml:space="preserve"> du </w:t>
      </w:r>
      <w:proofErr w:type="spellStart"/>
      <w:r w:rsidRPr="00E26BDF">
        <w:rPr>
          <w:rFonts w:ascii="Times New Roman" w:eastAsia="Calibri" w:hAnsi="Times New Roman" w:cs="Times New Roman"/>
          <w:sz w:val="24"/>
          <w:szCs w:val="24"/>
          <w:lang w:val="es-ES_tradnl"/>
        </w:rPr>
        <w:t>XVIIème</w:t>
      </w:r>
      <w:proofErr w:type="spellEnd"/>
      <w:r w:rsidRPr="00E26BDF">
        <w:rPr>
          <w:rFonts w:ascii="Times New Roman" w:eastAsia="Calibri" w:hAnsi="Times New Roman" w:cs="Times New Roman"/>
          <w:sz w:val="24"/>
          <w:szCs w:val="24"/>
          <w:lang w:val="es-ES_tradnl"/>
        </w:rPr>
        <w:t xml:space="preserve"> s., </w:t>
      </w:r>
      <w:proofErr w:type="spellStart"/>
      <w:r w:rsidRPr="00E26BDF">
        <w:rPr>
          <w:rFonts w:ascii="Times New Roman" w:eastAsia="Calibri" w:hAnsi="Times New Roman" w:cs="Times New Roman"/>
          <w:sz w:val="24"/>
          <w:szCs w:val="24"/>
          <w:lang w:val="es-ES_tradnl"/>
        </w:rPr>
        <w:t>dans</w:t>
      </w:r>
      <w:proofErr w:type="spellEnd"/>
      <w:r w:rsidRPr="00E26BDF">
        <w:rPr>
          <w:rFonts w:ascii="Times New Roman" w:eastAsia="Calibri" w:hAnsi="Times New Roman" w:cs="Times New Roman"/>
          <w:sz w:val="24"/>
          <w:szCs w:val="24"/>
          <w:lang w:val="es-ES_tradnl"/>
        </w:rPr>
        <w:t xml:space="preserve"> Fernández Duro, </w:t>
      </w:r>
      <w:r>
        <w:rPr>
          <w:rFonts w:ascii="Times New Roman" w:eastAsia="Calibri" w:hAnsi="Times New Roman" w:cs="Times New Roman"/>
          <w:sz w:val="24"/>
          <w:szCs w:val="24"/>
          <w:lang w:val="es-ES_tradnl"/>
        </w:rPr>
        <w:t xml:space="preserve">Cesáreo, 1888, </w:t>
      </w:r>
      <w:r>
        <w:rPr>
          <w:rFonts w:ascii="Times New Roman" w:eastAsia="Calibri" w:hAnsi="Times New Roman" w:cs="Times New Roman"/>
          <w:i/>
          <w:sz w:val="24"/>
          <w:szCs w:val="24"/>
          <w:lang w:val="es-ES_tradnl"/>
        </w:rPr>
        <w:t>Disquiciones Náuticas</w:t>
      </w:r>
      <w:r>
        <w:rPr>
          <w:rFonts w:ascii="Times New Roman" w:eastAsia="Calibri" w:hAnsi="Times New Roman" w:cs="Times New Roman"/>
          <w:sz w:val="24"/>
          <w:szCs w:val="24"/>
          <w:lang w:val="es-ES_tradnl"/>
        </w:rPr>
        <w:t xml:space="preserve">, Ed. del Ministerio de defensa, Instituto de Historia y Cultura Naval,  Madrid, 1996, vol. </w:t>
      </w:r>
      <w:r>
        <w:rPr>
          <w:rFonts w:ascii="Times New Roman" w:eastAsia="Calibri" w:hAnsi="Times New Roman" w:cs="Times New Roman"/>
          <w:sz w:val="24"/>
          <w:szCs w:val="24"/>
        </w:rPr>
        <w:t>VI, p.243.</w:t>
      </w:r>
    </w:p>
    <w:p w14:paraId="76855C78" w14:textId="77777777" w:rsidR="00C3537F" w:rsidRDefault="00C3537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54EA6"/>
    <w:multiLevelType w:val="hybridMultilevel"/>
    <w:tmpl w:val="ADFC1618"/>
    <w:lvl w:ilvl="0" w:tplc="9CD07B1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FCB71C6"/>
    <w:multiLevelType w:val="hybridMultilevel"/>
    <w:tmpl w:val="62283682"/>
    <w:lvl w:ilvl="0" w:tplc="DD5805B6">
      <w:start w:val="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5FBE"/>
    <w:rsid w:val="00031B1D"/>
    <w:rsid w:val="000344F1"/>
    <w:rsid w:val="000A0F54"/>
    <w:rsid w:val="000C3571"/>
    <w:rsid w:val="000F3F6D"/>
    <w:rsid w:val="0014718B"/>
    <w:rsid w:val="00160797"/>
    <w:rsid w:val="0018449D"/>
    <w:rsid w:val="001960C4"/>
    <w:rsid w:val="001C613E"/>
    <w:rsid w:val="00243702"/>
    <w:rsid w:val="002C0906"/>
    <w:rsid w:val="002F3EF7"/>
    <w:rsid w:val="0036223E"/>
    <w:rsid w:val="00395944"/>
    <w:rsid w:val="00453D99"/>
    <w:rsid w:val="0045722B"/>
    <w:rsid w:val="004A50A9"/>
    <w:rsid w:val="004C4A39"/>
    <w:rsid w:val="004E37F4"/>
    <w:rsid w:val="0056117F"/>
    <w:rsid w:val="0057452F"/>
    <w:rsid w:val="005A5284"/>
    <w:rsid w:val="005A6DBA"/>
    <w:rsid w:val="00657648"/>
    <w:rsid w:val="006A76E9"/>
    <w:rsid w:val="006D63A4"/>
    <w:rsid w:val="006E0B10"/>
    <w:rsid w:val="006E44E6"/>
    <w:rsid w:val="00713879"/>
    <w:rsid w:val="007228AF"/>
    <w:rsid w:val="00725A27"/>
    <w:rsid w:val="00746BDA"/>
    <w:rsid w:val="0076504E"/>
    <w:rsid w:val="00794AB5"/>
    <w:rsid w:val="007E5C3B"/>
    <w:rsid w:val="00817228"/>
    <w:rsid w:val="008260F1"/>
    <w:rsid w:val="008402C1"/>
    <w:rsid w:val="00852699"/>
    <w:rsid w:val="00852C07"/>
    <w:rsid w:val="00870EA4"/>
    <w:rsid w:val="00874F59"/>
    <w:rsid w:val="00887D2A"/>
    <w:rsid w:val="008937C6"/>
    <w:rsid w:val="008A5991"/>
    <w:rsid w:val="008A5FBE"/>
    <w:rsid w:val="00905DA7"/>
    <w:rsid w:val="0094483B"/>
    <w:rsid w:val="00950507"/>
    <w:rsid w:val="009650CE"/>
    <w:rsid w:val="009655FF"/>
    <w:rsid w:val="0097455A"/>
    <w:rsid w:val="00986306"/>
    <w:rsid w:val="00993D63"/>
    <w:rsid w:val="009C749E"/>
    <w:rsid w:val="009E7F89"/>
    <w:rsid w:val="00A0672A"/>
    <w:rsid w:val="00A21FBD"/>
    <w:rsid w:val="00A66BCA"/>
    <w:rsid w:val="00B459D2"/>
    <w:rsid w:val="00B95503"/>
    <w:rsid w:val="00BD75AF"/>
    <w:rsid w:val="00C10C94"/>
    <w:rsid w:val="00C146CB"/>
    <w:rsid w:val="00C3537F"/>
    <w:rsid w:val="00C37952"/>
    <w:rsid w:val="00C51767"/>
    <w:rsid w:val="00C561E0"/>
    <w:rsid w:val="00C80084"/>
    <w:rsid w:val="00CA0F60"/>
    <w:rsid w:val="00CD4B31"/>
    <w:rsid w:val="00D05F8A"/>
    <w:rsid w:val="00D578C4"/>
    <w:rsid w:val="00D6287B"/>
    <w:rsid w:val="00E03DA0"/>
    <w:rsid w:val="00E13ED4"/>
    <w:rsid w:val="00E26BDF"/>
    <w:rsid w:val="00E61A06"/>
    <w:rsid w:val="00E93E7A"/>
    <w:rsid w:val="00EB15BD"/>
    <w:rsid w:val="00EC52E8"/>
    <w:rsid w:val="00EC7963"/>
    <w:rsid w:val="00EE266A"/>
    <w:rsid w:val="00F0698E"/>
    <w:rsid w:val="00F12A36"/>
    <w:rsid w:val="00F221CB"/>
    <w:rsid w:val="00F53FC0"/>
    <w:rsid w:val="00F65F15"/>
    <w:rsid w:val="00FA13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1238240"/>
  <w15:docId w15:val="{C0403946-89BE-4FCA-BFFA-1903FD225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A52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A5FBE"/>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es-ES"/>
    </w:rPr>
  </w:style>
  <w:style w:type="paragraph" w:styleId="Heading4">
    <w:name w:val="heading 4"/>
    <w:basedOn w:val="Normal"/>
    <w:link w:val="Heading4Char"/>
    <w:uiPriority w:val="9"/>
    <w:qFormat/>
    <w:rsid w:val="008A5FBE"/>
    <w:pPr>
      <w:spacing w:before="100" w:beforeAutospacing="1" w:after="100" w:afterAutospacing="1" w:line="240" w:lineRule="auto"/>
      <w:jc w:val="left"/>
      <w:outlineLvl w:val="3"/>
    </w:pPr>
    <w:rPr>
      <w:rFonts w:ascii="Times New Roman" w:eastAsia="Times New Roman" w:hAnsi="Times New Roman" w:cs="Times New Roman"/>
      <w:b/>
      <w:bCs/>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A5FBE"/>
    <w:rPr>
      <w:rFonts w:ascii="Times New Roman" w:eastAsia="Times New Roman" w:hAnsi="Times New Roman" w:cs="Times New Roman"/>
      <w:b/>
      <w:bCs/>
      <w:sz w:val="27"/>
      <w:szCs w:val="27"/>
      <w:lang w:eastAsia="es-ES"/>
    </w:rPr>
  </w:style>
  <w:style w:type="character" w:customStyle="1" w:styleId="Heading4Char">
    <w:name w:val="Heading 4 Char"/>
    <w:basedOn w:val="DefaultParagraphFont"/>
    <w:link w:val="Heading4"/>
    <w:uiPriority w:val="9"/>
    <w:rsid w:val="008A5FBE"/>
    <w:rPr>
      <w:rFonts w:ascii="Times New Roman" w:eastAsia="Times New Roman" w:hAnsi="Times New Roman" w:cs="Times New Roman"/>
      <w:b/>
      <w:bCs/>
      <w:sz w:val="24"/>
      <w:szCs w:val="24"/>
      <w:lang w:eastAsia="es-ES"/>
    </w:rPr>
  </w:style>
  <w:style w:type="paragraph" w:styleId="NormalWeb">
    <w:name w:val="Normal (Web)"/>
    <w:basedOn w:val="Normal"/>
    <w:uiPriority w:val="99"/>
    <w:semiHidden/>
    <w:unhideWhenUsed/>
    <w:rsid w:val="008A5FBE"/>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styleId="Strong">
    <w:name w:val="Strong"/>
    <w:basedOn w:val="DefaultParagraphFont"/>
    <w:uiPriority w:val="22"/>
    <w:qFormat/>
    <w:rsid w:val="008A5FBE"/>
    <w:rPr>
      <w:b/>
      <w:bCs/>
    </w:rPr>
  </w:style>
  <w:style w:type="character" w:styleId="Emphasis">
    <w:name w:val="Emphasis"/>
    <w:basedOn w:val="DefaultParagraphFont"/>
    <w:uiPriority w:val="20"/>
    <w:qFormat/>
    <w:rsid w:val="008A5FBE"/>
    <w:rPr>
      <w:i/>
      <w:iCs/>
    </w:rPr>
  </w:style>
  <w:style w:type="paragraph" w:styleId="FootnoteText">
    <w:name w:val="footnote text"/>
    <w:basedOn w:val="Normal"/>
    <w:link w:val="FootnoteTextChar"/>
    <w:uiPriority w:val="99"/>
    <w:semiHidden/>
    <w:unhideWhenUsed/>
    <w:rsid w:val="005A6D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6DBA"/>
    <w:rPr>
      <w:sz w:val="20"/>
      <w:szCs w:val="20"/>
    </w:rPr>
  </w:style>
  <w:style w:type="character" w:styleId="FootnoteReference">
    <w:name w:val="footnote reference"/>
    <w:basedOn w:val="DefaultParagraphFont"/>
    <w:uiPriority w:val="99"/>
    <w:semiHidden/>
    <w:unhideWhenUsed/>
    <w:rsid w:val="005A6DBA"/>
    <w:rPr>
      <w:vertAlign w:val="superscript"/>
    </w:rPr>
  </w:style>
  <w:style w:type="character" w:styleId="Hyperlink">
    <w:name w:val="Hyperlink"/>
    <w:basedOn w:val="DefaultParagraphFont"/>
    <w:uiPriority w:val="99"/>
    <w:unhideWhenUsed/>
    <w:rsid w:val="001960C4"/>
    <w:rPr>
      <w:color w:val="0000FF" w:themeColor="hyperlink"/>
      <w:u w:val="single"/>
    </w:rPr>
  </w:style>
  <w:style w:type="paragraph" w:customStyle="1" w:styleId="Default">
    <w:name w:val="Default"/>
    <w:rsid w:val="004C4A39"/>
    <w:pPr>
      <w:autoSpaceDE w:val="0"/>
      <w:autoSpaceDN w:val="0"/>
      <w:adjustRightInd w:val="0"/>
      <w:spacing w:before="100" w:after="0" w:line="240" w:lineRule="auto"/>
      <w:jc w:val="left"/>
    </w:pPr>
    <w:rPr>
      <w:rFonts w:ascii="Arial" w:eastAsia="Times New Roman" w:hAnsi="Arial" w:cs="Arial"/>
      <w:color w:val="000000"/>
      <w:sz w:val="24"/>
      <w:szCs w:val="24"/>
      <w:lang w:val="fr-FR"/>
    </w:rPr>
  </w:style>
  <w:style w:type="paragraph" w:styleId="ListParagraph">
    <w:name w:val="List Paragraph"/>
    <w:basedOn w:val="Normal"/>
    <w:uiPriority w:val="34"/>
    <w:qFormat/>
    <w:rsid w:val="0045722B"/>
    <w:pPr>
      <w:spacing w:after="200"/>
      <w:ind w:left="720"/>
      <w:contextualSpacing/>
      <w:jc w:val="left"/>
    </w:pPr>
    <w:rPr>
      <w:lang w:val="fr-FR"/>
    </w:rPr>
  </w:style>
  <w:style w:type="paragraph" w:styleId="BalloonText">
    <w:name w:val="Balloon Text"/>
    <w:basedOn w:val="Normal"/>
    <w:link w:val="BalloonTextChar"/>
    <w:uiPriority w:val="99"/>
    <w:semiHidden/>
    <w:unhideWhenUsed/>
    <w:rsid w:val="004572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22B"/>
    <w:rPr>
      <w:rFonts w:ascii="Tahoma" w:hAnsi="Tahoma" w:cs="Tahoma"/>
      <w:sz w:val="16"/>
      <w:szCs w:val="16"/>
    </w:rPr>
  </w:style>
  <w:style w:type="paragraph" w:styleId="BodyText">
    <w:name w:val="Body Text"/>
    <w:basedOn w:val="Normal"/>
    <w:link w:val="BodyTextChar"/>
    <w:rsid w:val="00E26BDF"/>
    <w:pPr>
      <w:spacing w:after="0" w:line="240" w:lineRule="auto"/>
      <w:jc w:val="center"/>
    </w:pPr>
    <w:rPr>
      <w:rFonts w:ascii="Arial" w:eastAsia="Times New Roman" w:hAnsi="Arial" w:cs="Arial"/>
      <w:b/>
      <w:bCs/>
      <w:sz w:val="20"/>
      <w:szCs w:val="24"/>
      <w:lang w:eastAsia="es-ES"/>
    </w:rPr>
  </w:style>
  <w:style w:type="character" w:customStyle="1" w:styleId="BodyTextChar">
    <w:name w:val="Body Text Char"/>
    <w:basedOn w:val="DefaultParagraphFont"/>
    <w:link w:val="BodyText"/>
    <w:rsid w:val="00E26BDF"/>
    <w:rPr>
      <w:rFonts w:ascii="Arial" w:eastAsia="Times New Roman" w:hAnsi="Arial" w:cs="Arial"/>
      <w:b/>
      <w:bCs/>
      <w:sz w:val="20"/>
      <w:szCs w:val="24"/>
      <w:lang w:eastAsia="es-ES"/>
    </w:rPr>
  </w:style>
  <w:style w:type="character" w:customStyle="1" w:styleId="titre">
    <w:name w:val="titre"/>
    <w:rsid w:val="00E26BDF"/>
  </w:style>
  <w:style w:type="character" w:customStyle="1" w:styleId="st">
    <w:name w:val="st"/>
    <w:rsid w:val="00E26BDF"/>
  </w:style>
  <w:style w:type="character" w:customStyle="1" w:styleId="Heading2Char">
    <w:name w:val="Heading 2 Char"/>
    <w:basedOn w:val="DefaultParagraphFont"/>
    <w:link w:val="Heading2"/>
    <w:uiPriority w:val="9"/>
    <w:semiHidden/>
    <w:rsid w:val="005A528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672006">
      <w:bodyDiv w:val="1"/>
      <w:marLeft w:val="0"/>
      <w:marRight w:val="0"/>
      <w:marTop w:val="0"/>
      <w:marBottom w:val="0"/>
      <w:divBdr>
        <w:top w:val="none" w:sz="0" w:space="0" w:color="auto"/>
        <w:left w:val="none" w:sz="0" w:space="0" w:color="auto"/>
        <w:bottom w:val="none" w:sz="0" w:space="0" w:color="auto"/>
        <w:right w:val="none" w:sz="0" w:space="0" w:color="auto"/>
      </w:divBdr>
    </w:div>
    <w:div w:id="393547227">
      <w:bodyDiv w:val="1"/>
      <w:marLeft w:val="0"/>
      <w:marRight w:val="0"/>
      <w:marTop w:val="0"/>
      <w:marBottom w:val="0"/>
      <w:divBdr>
        <w:top w:val="none" w:sz="0" w:space="0" w:color="auto"/>
        <w:left w:val="none" w:sz="0" w:space="0" w:color="auto"/>
        <w:bottom w:val="none" w:sz="0" w:space="0" w:color="auto"/>
        <w:right w:val="none" w:sz="0" w:space="0" w:color="auto"/>
      </w:divBdr>
    </w:div>
    <w:div w:id="1125461929">
      <w:bodyDiv w:val="1"/>
      <w:marLeft w:val="0"/>
      <w:marRight w:val="0"/>
      <w:marTop w:val="0"/>
      <w:marBottom w:val="0"/>
      <w:divBdr>
        <w:top w:val="none" w:sz="0" w:space="0" w:color="auto"/>
        <w:left w:val="none" w:sz="0" w:space="0" w:color="auto"/>
        <w:bottom w:val="none" w:sz="0" w:space="0" w:color="auto"/>
        <w:right w:val="none" w:sz="0" w:space="0" w:color="auto"/>
      </w:divBdr>
    </w:div>
    <w:div w:id="1196767772">
      <w:bodyDiv w:val="1"/>
      <w:marLeft w:val="0"/>
      <w:marRight w:val="0"/>
      <w:marTop w:val="0"/>
      <w:marBottom w:val="0"/>
      <w:divBdr>
        <w:top w:val="none" w:sz="0" w:space="0" w:color="auto"/>
        <w:left w:val="none" w:sz="0" w:space="0" w:color="auto"/>
        <w:bottom w:val="none" w:sz="0" w:space="0" w:color="auto"/>
        <w:right w:val="none" w:sz="0" w:space="0" w:color="auto"/>
      </w:divBdr>
    </w:div>
    <w:div w:id="1530099942">
      <w:bodyDiv w:val="1"/>
      <w:marLeft w:val="0"/>
      <w:marRight w:val="0"/>
      <w:marTop w:val="0"/>
      <w:marBottom w:val="0"/>
      <w:divBdr>
        <w:top w:val="none" w:sz="0" w:space="0" w:color="auto"/>
        <w:left w:val="none" w:sz="0" w:space="0" w:color="auto"/>
        <w:bottom w:val="none" w:sz="0" w:space="0" w:color="auto"/>
        <w:right w:val="none" w:sz="0" w:space="0" w:color="auto"/>
      </w:divBdr>
    </w:div>
    <w:div w:id="173134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www.academia.edu/42491807/The_Mortella_III_Wreck_a_Spotlight_on_Mediterranean_Shipbuilding_of_the_16th_Century"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cheologiesousmarine.org/"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s://csic.academia.edu/ArnaudCazenavedelaRoche" TargetMode="External"/><Relationship Id="rId10" Type="http://schemas.openxmlformats.org/officeDocument/2006/relationships/hyperlink" Target="https://peciomortella.wordpress.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www.academia.edu/10243987/El_pecio_de_la_Mortella_III_C%C3%B3rcega_Francia_un_aporte_al_conocimiento_de_la_arquitectura_naval_del_siglo_XVI_en_el_Mediterr%C3%A1neo"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AE8E0-A22A-4793-8864-71EAA068D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2946</Words>
  <Characters>16794</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Emily Ann Robertson</cp:lastModifiedBy>
  <cp:revision>2</cp:revision>
  <dcterms:created xsi:type="dcterms:W3CDTF">2020-11-22T18:09:00Z</dcterms:created>
  <dcterms:modified xsi:type="dcterms:W3CDTF">2020-11-22T18:09:00Z</dcterms:modified>
</cp:coreProperties>
</file>